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5" w:rsidRDefault="003D2D0B">
      <w:pPr>
        <w:pStyle w:val="Standard"/>
        <w:wordWrap w:val="0"/>
        <w:overflowPunct w:val="0"/>
        <w:spacing w:line="520" w:lineRule="exact"/>
        <w:jc w:val="center"/>
      </w:pPr>
      <w:bookmarkStart w:id="0" w:name="_GoBack"/>
      <w:r w:rsidRPr="003D2D0B">
        <w:rPr>
          <w:rFonts w:ascii="標楷體" w:eastAsia="標楷體" w:hAnsi="標楷體" w:cs="標楷體"/>
          <w:b/>
          <w:bCs/>
          <w:sz w:val="32"/>
          <w:szCs w:val="32"/>
        </w:rPr>
        <w:t>臺中高工108年度</w:t>
      </w:r>
      <w:r w:rsidRPr="003D2D0B">
        <w:rPr>
          <w:rFonts w:ascii="標楷體" w:eastAsia="標楷體" w:hAnsi="標楷體" w:cs="標楷體"/>
          <w:b/>
          <w:sz w:val="32"/>
          <w:szCs w:val="32"/>
        </w:rPr>
        <w:t>「虛擬實境實作─3D歐洲街屋建模研習」實施計畫</w:t>
      </w:r>
      <w:bookmarkEnd w:id="0"/>
    </w:p>
    <w:p w:rsidR="00F07585" w:rsidRDefault="003D2D0B">
      <w:pPr>
        <w:pStyle w:val="Standard"/>
        <w:autoSpaceDE w:val="0"/>
        <w:snapToGrid w:val="0"/>
        <w:spacing w:line="360" w:lineRule="exact"/>
        <w:ind w:left="1300" w:hanging="1300"/>
      </w:pPr>
      <w:r>
        <w:rPr>
          <w:rFonts w:ascii="標楷體" w:eastAsia="標楷體" w:hAnsi="標楷體" w:cs="標楷體"/>
          <w:color w:val="000000"/>
          <w:sz w:val="26"/>
          <w:szCs w:val="26"/>
        </w:rPr>
        <w:t>一、目標：(一)藉由介紹空間結構與3D建模讓學生了解虛擬實境原理。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820" w:firstLine="480"/>
      </w:pPr>
      <w:r>
        <w:rPr>
          <w:rFonts w:ascii="標楷體" w:eastAsia="標楷體" w:hAnsi="標楷體" w:cs="標楷體"/>
          <w:color w:val="000000"/>
          <w:sz w:val="26"/>
          <w:szCs w:val="26"/>
        </w:rPr>
        <w:t>(二)培養學生空間美感，欣賞建築之美，創作獨特成品。</w:t>
      </w:r>
    </w:p>
    <w:p w:rsidR="00F07585" w:rsidRDefault="003D2D0B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二、辦理單位：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737" w:hanging="24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(一)指導單位：教育部國民及學前教育署、臺中市政府教育局。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2310" w:hanging="18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(二)主辦單位：新興科技認知計畫-中投區推廣中心。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2310" w:hanging="18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(三)承辦單位：臺中市立臺中工業高級中等學校研究發展處。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 w:cs="標楷體"/>
          <w:color w:val="000000"/>
          <w:sz w:val="26"/>
          <w:szCs w:val="26"/>
        </w:rPr>
        <w:t>(五)協辦單位：臺中市立臺中工業高級中等學校土木科。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2310" w:hanging="18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(四)合作單位：前瞻新興科技認知計畫辦公室。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 w:cs="標楷體"/>
          <w:sz w:val="26"/>
          <w:szCs w:val="26"/>
        </w:rPr>
        <w:t>三、研習日期：</w:t>
      </w:r>
      <w:r>
        <w:rPr>
          <w:rFonts w:ascii="標楷體" w:eastAsia="標楷體" w:hAnsi="標楷體" w:cs="標楷體"/>
          <w:b/>
          <w:bCs/>
          <w:sz w:val="26"/>
          <w:szCs w:val="26"/>
        </w:rPr>
        <w:t>108年4月27日（星期六），共計1場。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1841" w:hanging="1841"/>
      </w:pPr>
      <w:r>
        <w:rPr>
          <w:rFonts w:ascii="標楷體" w:eastAsia="標楷體" w:hAnsi="標楷體" w:cs="標楷體"/>
          <w:sz w:val="26"/>
          <w:szCs w:val="26"/>
        </w:rPr>
        <w:t>四、研習地點：本校第一實習大樓二樓土木科電腦教室。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 w:cs="標楷體"/>
          <w:sz w:val="26"/>
          <w:szCs w:val="26"/>
        </w:rPr>
        <w:t>五、研習內容：如課程表(附件一)。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 w:cs="標楷體"/>
          <w:sz w:val="26"/>
          <w:szCs w:val="26"/>
        </w:rPr>
        <w:t>六、參加人員：以中投區高中職為對象，研習人數</w:t>
      </w:r>
      <w:r>
        <w:rPr>
          <w:rFonts w:ascii="標楷體" w:eastAsia="標楷體" w:hAnsi="標楷體" w:cs="標楷體"/>
          <w:b/>
          <w:bCs/>
          <w:sz w:val="26"/>
          <w:szCs w:val="26"/>
        </w:rPr>
        <w:t>以26名為限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 w:cs="標楷體"/>
          <w:sz w:val="26"/>
          <w:szCs w:val="26"/>
        </w:rPr>
        <w:t>七、研習方式：實作教學</w:t>
      </w:r>
      <w:r>
        <w:rPr>
          <w:rFonts w:eastAsia="標楷體"/>
          <w:sz w:val="26"/>
          <w:szCs w:val="26"/>
        </w:rPr>
        <w:t>。</w:t>
      </w:r>
    </w:p>
    <w:p w:rsidR="00F07585" w:rsidRDefault="003D2D0B">
      <w:pPr>
        <w:pStyle w:val="Standard"/>
        <w:widowControl/>
        <w:autoSpaceDE w:val="0"/>
        <w:snapToGrid w:val="0"/>
        <w:spacing w:line="360" w:lineRule="exact"/>
        <w:ind w:left="505" w:hanging="505"/>
      </w:pPr>
      <w:r>
        <w:rPr>
          <w:rFonts w:ascii="標楷體" w:eastAsia="標楷體" w:hAnsi="標楷體" w:cs="標楷體"/>
          <w:sz w:val="26"/>
          <w:szCs w:val="26"/>
        </w:rPr>
        <w:t>八、報名方式：於108年4月24日(星期三)前網路報名，額滿為止，逾期以棄權論，審核通過才算報名成功。錄取名單於108年4月25日(星期四)公布在本校新興科技區域推廣中心網站。</w:t>
      </w:r>
      <w:r>
        <w:rPr>
          <w:rFonts w:ascii="標楷體" w:eastAsia="標楷體" w:hAnsi="標楷體" w:cs="標楷體"/>
          <w:sz w:val="26"/>
          <w:szCs w:val="26"/>
        </w:rPr>
        <w:br/>
        <w:t>報名網址：https://ppt.cc/fNF6Xx</w:t>
      </w:r>
    </w:p>
    <w:p w:rsidR="00F07585" w:rsidRDefault="003D2D0B">
      <w:pPr>
        <w:pStyle w:val="Standard"/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 w:cs="標楷體"/>
          <w:sz w:val="26"/>
          <w:szCs w:val="26"/>
        </w:rPr>
        <w:t>新興科技區域推廣中心網站網址：http://www.tcivs.tc.edu.tw/ischool/publish_page/244/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780" w:hanging="780"/>
        <w:jc w:val="both"/>
      </w:pPr>
      <w:r>
        <w:rPr>
          <w:rFonts w:ascii="標楷體" w:eastAsia="標楷體" w:hAnsi="標楷體" w:cs="標楷體"/>
          <w:sz w:val="26"/>
          <w:szCs w:val="26"/>
        </w:rPr>
        <w:t>九、</w:t>
      </w:r>
      <w:r>
        <w:rPr>
          <w:rFonts w:eastAsia="標楷體" w:cs="標楷體"/>
          <w:color w:val="000000"/>
          <w:sz w:val="26"/>
          <w:szCs w:val="26"/>
        </w:rPr>
        <w:t>附則：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540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一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為響應環保政策，請自備環保杯。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540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二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研習當日請學員自行到校。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540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三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全程參與之學員頒發研習證明書。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780" w:hanging="780"/>
        <w:jc w:val="both"/>
        <w:rPr>
          <w:rFonts w:eastAsia="標楷體" w:cs="標楷體"/>
          <w:color w:val="000000"/>
          <w:sz w:val="26"/>
          <w:szCs w:val="26"/>
        </w:rPr>
      </w:pPr>
      <w:r>
        <w:rPr>
          <w:rFonts w:eastAsia="標楷體" w:cs="標楷體"/>
          <w:color w:val="000000"/>
          <w:sz w:val="26"/>
          <w:szCs w:val="26"/>
        </w:rPr>
        <w:t>十、報名注意事項：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969" w:hanging="429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一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sz w:val="26"/>
          <w:szCs w:val="26"/>
        </w:rPr>
        <w:t>本研習因名額有限，除另有規定，原則上以報名順序為核。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984" w:hanging="432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二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請準時報到參加研習，已報名但臨時因故無法參加者，請於活動前電洽主辦單位，以利通知候補學員。</w:t>
      </w:r>
    </w:p>
    <w:p w:rsidR="00F07585" w:rsidRDefault="003D2D0B">
      <w:pPr>
        <w:pStyle w:val="Standard"/>
        <w:autoSpaceDE w:val="0"/>
        <w:snapToGrid w:val="0"/>
        <w:spacing w:line="360" w:lineRule="exact"/>
        <w:ind w:left="984" w:hanging="432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三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本研習如有其他未盡事宜，得另案修正並上網公告。線上報名時，如有任何問題，請電洽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04-22613158</w:t>
      </w:r>
      <w:r>
        <w:rPr>
          <w:rFonts w:eastAsia="標楷體"/>
          <w:color w:val="000000"/>
          <w:sz w:val="26"/>
          <w:szCs w:val="26"/>
        </w:rPr>
        <w:t>分機</w:t>
      </w:r>
      <w:r>
        <w:rPr>
          <w:rFonts w:eastAsia="標楷體"/>
          <w:color w:val="000000"/>
          <w:sz w:val="26"/>
          <w:szCs w:val="26"/>
        </w:rPr>
        <w:t xml:space="preserve">6702 </w:t>
      </w:r>
      <w:r>
        <w:rPr>
          <w:rFonts w:eastAsia="標楷體"/>
          <w:color w:val="000000"/>
          <w:sz w:val="26"/>
          <w:szCs w:val="26"/>
        </w:rPr>
        <w:t>助理呂豐智先生。</w:t>
      </w:r>
    </w:p>
    <w:p w:rsidR="00F07585" w:rsidRPr="003D2D0B" w:rsidRDefault="001812DD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b/>
          <w:bCs/>
          <w:color w:val="000000"/>
          <w:sz w:val="26"/>
          <w:szCs w:val="26"/>
          <w:lang w:val="zh-TW"/>
        </w:rPr>
      </w:pPr>
      <w:r>
        <w:rPr>
          <w:noProof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100330</wp:posOffset>
            </wp:positionV>
            <wp:extent cx="1485900" cy="1485900"/>
            <wp:effectExtent l="0" t="0" r="0" b="0"/>
            <wp:wrapNone/>
            <wp:docPr id="9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54610</wp:posOffset>
            </wp:positionV>
            <wp:extent cx="1590675" cy="1590675"/>
            <wp:effectExtent l="0" t="0" r="9525" b="952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585" w:rsidRDefault="001812DD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3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1290954</wp:posOffset>
                </wp:positionV>
                <wp:extent cx="794385" cy="198120"/>
                <wp:effectExtent l="0" t="0" r="0" b="0"/>
                <wp:wrapNone/>
                <wp:docPr id="3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" cy="198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7585" w:rsidRPr="003D2D0B" w:rsidRDefault="003D2D0B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D2D0B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報名網址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58.5pt;margin-top:101.65pt;width:62.55pt;height:15.6pt;z-index:-503316477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" filled="f" stroked="f">
                <v:path arrowok="t"/>
                <v:textbox style="mso-fit-shape-to-text:t" inset="2.56mm,1.29mm,2.56mm,1.29mm">
                  <w:txbxContent>
                    <w:p w:rsidR="00F07585" w:rsidRPr="003D2D0B" w:rsidRDefault="003D2D0B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D2D0B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報名網址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1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1271904</wp:posOffset>
                </wp:positionV>
                <wp:extent cx="1403985" cy="396240"/>
                <wp:effectExtent l="0" t="0" r="0" b="0"/>
                <wp:wrapNone/>
                <wp:docPr id="4" name="框架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396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7585" w:rsidRPr="003D2D0B" w:rsidRDefault="003D2D0B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D2D0B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新興科技認知計畫</w:t>
                            </w:r>
                          </w:p>
                          <w:p w:rsidR="00F07585" w:rsidRPr="003D2D0B" w:rsidRDefault="003D2D0B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D2D0B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中投區推廣中心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框架2" o:spid="_x0000_s1027" type="#_x0000_t202" style="position:absolute;margin-left:265pt;margin-top:100.15pt;width:110.55pt;height:31.2pt;z-index:-503316478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" filled="f" stroked="f">
                <v:path arrowok="t"/>
                <v:textbox style="mso-fit-shape-to-text:t" inset="2.56mm,1.29mm,2.56mm,1.29mm">
                  <w:txbxContent>
                    <w:p w:rsidR="00F07585" w:rsidRPr="003D2D0B" w:rsidRDefault="003D2D0B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D2D0B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新興科技認知計畫</w:t>
                      </w:r>
                    </w:p>
                    <w:p w:rsidR="00F07585" w:rsidRPr="003D2D0B" w:rsidRDefault="003D2D0B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D2D0B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中投區推廣中心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F07585" w:rsidRPr="003D2D0B" w:rsidRDefault="003D2D0B">
      <w:pPr>
        <w:pStyle w:val="Standard"/>
        <w:pageBreakBefore/>
        <w:autoSpaceDE w:val="0"/>
        <w:snapToGrid w:val="0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3D2D0B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【附件一】</w:t>
      </w:r>
    </w:p>
    <w:p w:rsidR="00F07585" w:rsidRDefault="003D2D0B">
      <w:pPr>
        <w:pStyle w:val="Standard"/>
        <w:wordWrap w:val="0"/>
        <w:overflowPunct w:val="0"/>
        <w:snapToGrid w:val="0"/>
        <w:spacing w:after="180"/>
        <w:jc w:val="center"/>
      </w:pPr>
      <w:r w:rsidRPr="003D2D0B">
        <w:rPr>
          <w:rFonts w:ascii="標楷體" w:eastAsia="標楷體" w:hAnsi="標楷體" w:cs="標楷體"/>
          <w:b/>
          <w:bCs/>
          <w:sz w:val="40"/>
          <w:szCs w:val="32"/>
        </w:rPr>
        <w:t>臺中高工108年度「虛擬實境實作─</w:t>
      </w:r>
    </w:p>
    <w:p w:rsidR="00F07585" w:rsidRPr="003D2D0B" w:rsidRDefault="003D2D0B">
      <w:pPr>
        <w:pStyle w:val="Standard"/>
        <w:wordWrap w:val="0"/>
        <w:overflowPunct w:val="0"/>
        <w:snapToGrid w:val="0"/>
        <w:spacing w:after="180"/>
        <w:jc w:val="center"/>
        <w:rPr>
          <w:rFonts w:ascii="標楷體" w:eastAsia="標楷體" w:hAnsi="標楷體" w:cs="標楷體"/>
          <w:b/>
          <w:bCs/>
          <w:sz w:val="40"/>
          <w:szCs w:val="32"/>
        </w:rPr>
      </w:pPr>
      <w:r w:rsidRPr="003D2D0B">
        <w:rPr>
          <w:rFonts w:ascii="標楷體" w:eastAsia="標楷體" w:hAnsi="標楷體" w:cs="標楷體"/>
          <w:b/>
          <w:bCs/>
          <w:sz w:val="40"/>
          <w:szCs w:val="32"/>
        </w:rPr>
        <w:t>3D歐洲街屋建模研習」課程表</w:t>
      </w:r>
    </w:p>
    <w:tbl>
      <w:tblPr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265"/>
        <w:gridCol w:w="3793"/>
      </w:tblGrid>
      <w:tr w:rsidR="00F07585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51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108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4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27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Times New Roman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星期六</w:t>
            </w:r>
            <w:r>
              <w:rPr>
                <w:rFonts w:eastAsia="Times New Roman"/>
                <w:b/>
                <w:sz w:val="36"/>
                <w:szCs w:val="36"/>
              </w:rPr>
              <w:t>)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時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cs="標楷體"/>
                <w:b/>
                <w:sz w:val="32"/>
                <w:szCs w:val="32"/>
              </w:rPr>
              <w:t>間</w:t>
            </w:r>
          </w:p>
        </w:tc>
        <w:tc>
          <w:tcPr>
            <w:tcW w:w="326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內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cs="標楷體"/>
                <w:b/>
                <w:sz w:val="32"/>
                <w:szCs w:val="32"/>
              </w:rPr>
              <w:t>容</w:t>
            </w:r>
          </w:p>
        </w:tc>
        <w:tc>
          <w:tcPr>
            <w:tcW w:w="3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主持人</w:t>
            </w:r>
            <w:r>
              <w:rPr>
                <w:rFonts w:eastAsia="Times New Roman"/>
                <w:b/>
                <w:sz w:val="32"/>
                <w:szCs w:val="32"/>
              </w:rPr>
              <w:t>/</w:t>
            </w:r>
            <w:r>
              <w:rPr>
                <w:rFonts w:eastAsia="標楷體" w:cs="標楷體"/>
                <w:b/>
                <w:sz w:val="32"/>
                <w:szCs w:val="32"/>
              </w:rPr>
              <w:t>主講人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主任致詞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新興科技介紹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  <w:p w:rsidR="00F07585" w:rsidRDefault="003D2D0B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歐洲街屋構造解說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Sketchup</w:t>
            </w:r>
            <w:r>
              <w:rPr>
                <w:rFonts w:ascii="Times New Roman" w:hAnsi="Times New Roman"/>
                <w:sz w:val="28"/>
                <w:szCs w:val="28"/>
              </w:rPr>
              <w:t>基本指令介紹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Sketchup</w:t>
            </w:r>
            <w:r>
              <w:rPr>
                <w:rFonts w:ascii="Times New Roman" w:hAnsi="Times New Roman"/>
                <w:sz w:val="28"/>
                <w:szCs w:val="28"/>
              </w:rPr>
              <w:t>基礎建模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12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午餐、休息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Sketchup</w:t>
            </w:r>
            <w:r>
              <w:rPr>
                <w:rFonts w:ascii="Times New Roman" w:hAnsi="Times New Roman"/>
                <w:sz w:val="28"/>
                <w:szCs w:val="28"/>
              </w:rPr>
              <w:t>基礎建模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歐洲街屋建模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休息、互動時間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歐洲街屋建模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12"/>
              <w:ind w:right="-14"/>
              <w:rPr>
                <w:rFonts w:cs="標楷體"/>
                <w:color w:val="000000"/>
                <w:sz w:val="28"/>
                <w:szCs w:val="28"/>
              </w:rPr>
            </w:pPr>
            <w:r>
              <w:rPr>
                <w:rFonts w:cs="標楷體"/>
                <w:color w:val="000000"/>
                <w:sz w:val="28"/>
                <w:szCs w:val="28"/>
              </w:rPr>
              <w:t>臺中高工土木科 林志東老師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學習單撰寫、問題討論</w:t>
            </w:r>
          </w:p>
        </w:tc>
      </w:tr>
      <w:tr w:rsidR="00F0758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585" w:rsidRDefault="003D2D0B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F07585" w:rsidRPr="003D2D0B" w:rsidRDefault="00F07585">
      <w:pPr>
        <w:pStyle w:val="Standard"/>
        <w:autoSpaceDE w:val="0"/>
        <w:snapToGrid w:val="0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F07585" w:rsidRPr="003D2D0B" w:rsidRDefault="00F07585">
      <w:pPr>
        <w:pStyle w:val="Standard"/>
        <w:pageBreakBefore/>
        <w:autoSpaceDE w:val="0"/>
        <w:snapToGrid w:val="0"/>
        <w:jc w:val="center"/>
        <w:outlineLvl w:val="0"/>
        <w:rPr>
          <w:rFonts w:ascii="標楷體" w:eastAsia="標楷體" w:hAnsi="標楷體" w:cs="標楷體"/>
          <w:b/>
          <w:bCs/>
          <w:sz w:val="26"/>
          <w:szCs w:val="26"/>
        </w:rPr>
      </w:pPr>
    </w:p>
    <w:p w:rsidR="00F07585" w:rsidRDefault="003D2D0B">
      <w:pPr>
        <w:pStyle w:val="Standard"/>
        <w:autoSpaceDE w:val="0"/>
        <w:snapToGrid w:val="0"/>
        <w:outlineLvl w:val="0"/>
      </w:pPr>
      <w:r w:rsidRPr="003D2D0B">
        <w:rPr>
          <w:rFonts w:ascii="標楷體" w:eastAsia="標楷體" w:hAnsi="標楷體" w:cs="標楷體"/>
          <w:b/>
          <w:bCs/>
          <w:sz w:val="32"/>
          <w:szCs w:val="32"/>
        </w:rPr>
        <w:t>【附件二】教室位置圖</w:t>
      </w:r>
    </w:p>
    <w:p w:rsidR="00F07585" w:rsidRPr="003D2D0B" w:rsidRDefault="00F07585">
      <w:pPr>
        <w:pStyle w:val="Standard"/>
        <w:autoSpaceDE w:val="0"/>
        <w:snapToGrid w:val="0"/>
        <w:jc w:val="center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F07585" w:rsidRPr="003D2D0B" w:rsidRDefault="001812DD">
      <w:pPr>
        <w:pStyle w:val="Standard"/>
        <w:autoSpaceDE w:val="0"/>
        <w:snapToGrid w:val="0"/>
        <w:jc w:val="center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2044700</wp:posOffset>
                </wp:positionV>
                <wp:extent cx="1376680" cy="1341120"/>
                <wp:effectExtent l="38100" t="38100" r="13970" b="3048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76680" cy="1341120"/>
                        </a:xfrm>
                        <a:prstGeom prst="straightConnector1">
                          <a:avLst/>
                        </a:prstGeom>
                        <a:noFill/>
                        <a:ln w="31680">
                          <a:solidFill>
                            <a:srgbClr val="C0504D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77.25pt;margin-top:161pt;width:108.4pt;height:105.6pt;flip:x 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" strokecolor="#c0504d" strokeweight=".88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3385185</wp:posOffset>
                </wp:positionV>
                <wp:extent cx="940435" cy="241300"/>
                <wp:effectExtent l="0" t="0" r="12065" b="2540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2413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7585" w:rsidRDefault="00F075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6" o:spid="_x0000_s1028" style="position:absolute;left:0;text-align:left;margin-left:185.6pt;margin-top:266.55pt;width:74.05pt;height:1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" adj="-11796480,,5400" path="m,l21600,r,21600l,21600,,xe" filled="f" strokecolor="red" strokeweight=".53mm">
                <v:stroke joinstyle="miter"/>
                <v:formulas/>
                <v:path arrowok="t" o:connecttype="custom" o:connectlocs="470218,0;940435,120650;470218,241300;0,120650" o:connectangles="270,0,90,180" textboxrect="0,0,21600,21600"/>
                <v:textbox inset="4.41mm,2.29mm,4.41mm,2.29mm">
                  <w:txbxContent>
                    <w:p w:rsidR="00F07585" w:rsidRDefault="00F075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1343025</wp:posOffset>
                </wp:positionV>
                <wp:extent cx="1962150" cy="754380"/>
                <wp:effectExtent l="57150" t="57150" r="76200" b="83820"/>
                <wp:wrapNone/>
                <wp:docPr id="7" name="框架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754380"/>
                        </a:xfrm>
                        <a:prstGeom prst="rect">
                          <a:avLst/>
                        </a:prstGeom>
                        <a:ln w="127126" cmpd="dbl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7585" w:rsidRDefault="003D2D0B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sz w:val="28"/>
                                <w:szCs w:val="36"/>
                              </w:rPr>
                              <w:t>土木科電腦教室(2樓)</w:t>
                            </w:r>
                          </w:p>
                        </w:txbxContent>
                      </wps:txbx>
                      <wps:bodyPr vert="horz" wrap="none" lIns="90720" tIns="45000" rIns="90720" bIns="4500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框架3" o:spid="_x0000_s1029" type="#_x0000_t202" style="position:absolute;left:0;text-align:left;margin-left:-18.45pt;margin-top:105.75pt;width:154.5pt;height:59.4pt;z-index:-50331647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" filled="f" strokecolor="#f79646" strokeweight="3.53128mm">
                <v:stroke linestyle="thinThin"/>
                <v:path arrowok="t"/>
                <v:textbox inset="2.52mm,1.25mm,2.52mm,1.25mm">
                  <w:txbxContent>
                    <w:p w:rsidR="00F07585" w:rsidRDefault="003D2D0B">
                      <w:pPr>
                        <w:pStyle w:val="Standard"/>
                        <w:spacing w:line="0" w:lineRule="atLeas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sz w:val="28"/>
                          <w:szCs w:val="36"/>
                        </w:rPr>
                        <w:t>土木科電腦教室(2樓)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0"/>
          <w:szCs w:val="20"/>
        </w:rPr>
        <w:drawing>
          <wp:inline distT="0" distB="0" distL="0" distR="0">
            <wp:extent cx="5905500" cy="7734300"/>
            <wp:effectExtent l="0" t="0" r="0" b="0"/>
            <wp:docPr id="1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85" w:rsidRPr="003D2D0B" w:rsidRDefault="001812DD">
      <w:pPr>
        <w:pStyle w:val="Standard"/>
        <w:autoSpaceDE w:val="0"/>
        <w:snapToGrid w:val="0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-9180195</wp:posOffset>
                </wp:positionV>
                <wp:extent cx="914400" cy="914400"/>
                <wp:effectExtent l="9525" t="952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85" w:rsidRDefault="00F075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42.55pt;margin-top:-722.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">
                <v:textbox>
                  <w:txbxContent>
                    <w:p w:rsidR="00F07585" w:rsidRDefault="00F075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7585" w:rsidRPr="003D2D0B">
      <w:pgSz w:w="11906" w:h="16838"/>
      <w:pgMar w:top="1259" w:right="851" w:bottom="107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3E" w:rsidRDefault="00F0563E">
      <w:pPr>
        <w:rPr>
          <w:rFonts w:hint="eastAsia"/>
        </w:rPr>
      </w:pPr>
      <w:r>
        <w:separator/>
      </w:r>
    </w:p>
  </w:endnote>
  <w:endnote w:type="continuationSeparator" w:id="0">
    <w:p w:rsidR="00F0563E" w:rsidRDefault="00F056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3E" w:rsidRDefault="00F056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563E" w:rsidRDefault="00F056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019"/>
    <w:multiLevelType w:val="multilevel"/>
    <w:tmpl w:val="6B9222F4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color w:val="000000"/>
        <w:sz w:val="2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43172B6"/>
    <w:multiLevelType w:val="multilevel"/>
    <w:tmpl w:val="DF38105A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85"/>
    <w:rsid w:val="001812DD"/>
    <w:rsid w:val="003D2D0B"/>
    <w:rsid w:val="00F0563E"/>
    <w:rsid w:val="00F0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ocument Map"/>
    <w:basedOn w:val="Standard"/>
    <w:rPr>
      <w:rFonts w:ascii="Arial" w:hAnsi="Arial" w:cs="Ari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12">
    <w:name w:val="12表中"/>
    <w:basedOn w:val="Standard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  <w:color w:val="000000"/>
      <w:sz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ocument Map"/>
    <w:basedOn w:val="Standard"/>
    <w:rPr>
      <w:rFonts w:ascii="Arial" w:hAnsi="Arial" w:cs="Ari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12">
    <w:name w:val="12表中"/>
    <w:basedOn w:val="Standard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  <w:color w:val="000000"/>
      <w:sz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1</cp:revision>
  <cp:lastPrinted>2019-03-27T14:48:00Z</cp:lastPrinted>
  <dcterms:created xsi:type="dcterms:W3CDTF">2018-11-08T14:02:00Z</dcterms:created>
  <dcterms:modified xsi:type="dcterms:W3CDTF">2019-04-17T00:28:00Z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