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DC" w:rsidRDefault="00014F79" w:rsidP="0097536A">
      <w:pPr>
        <w:spacing w:line="520" w:lineRule="exact"/>
        <w:ind w:right="-52"/>
        <w:jc w:val="center"/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</w:pPr>
      <w:r w:rsidRPr="00322EDD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國立</w:t>
      </w:r>
      <w:proofErr w:type="gramStart"/>
      <w:r w:rsidRPr="00322EDD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臺</w:t>
      </w:r>
      <w:proofErr w:type="gramEnd"/>
      <w:r w:rsidRPr="00322EDD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中</w:t>
      </w:r>
      <w:proofErr w:type="gramStart"/>
      <w:r w:rsidRPr="00322EDD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一</w:t>
      </w:r>
      <w:proofErr w:type="gramEnd"/>
      <w:r w:rsidRPr="00322EDD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中</w:t>
      </w:r>
      <w:r w:rsidR="00482BDC" w:rsidRPr="00322EDD"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  <w:t>103</w:t>
      </w:r>
      <w:r w:rsidR="00C42F72" w:rsidRPr="00322EDD"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  <w:t>學年度</w:t>
      </w:r>
      <w:r w:rsidR="00626313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第二學期</w:t>
      </w:r>
      <w:r w:rsidR="00C42F72" w:rsidRPr="00322EDD"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  <w:t>高中均質</w:t>
      </w:r>
      <w:r w:rsidR="00C42F72" w:rsidRPr="00322EDD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化</w:t>
      </w:r>
      <w:r w:rsidRPr="00322EDD"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  <w:t>計畫</w:t>
      </w:r>
    </w:p>
    <w:p w:rsidR="008C0FA1" w:rsidRPr="007E12A1" w:rsidRDefault="005810F9" w:rsidP="007E12A1">
      <w:pPr>
        <w:shd w:val="clear" w:color="auto" w:fill="FFFFFF"/>
        <w:rPr>
          <w:rFonts w:ascii="標楷體" w:eastAsia="標楷體" w:hAnsi="標楷體" w:cs="Times New Roman"/>
          <w:b/>
          <w:color w:val="222222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222222"/>
          <w:kern w:val="0"/>
          <w:sz w:val="28"/>
          <w:szCs w:val="28"/>
        </w:rPr>
        <w:t xml:space="preserve">   </w:t>
      </w:r>
      <w:r w:rsidR="0097536A">
        <w:rPr>
          <w:rFonts w:ascii="標楷體" w:eastAsia="標楷體" w:hAnsi="標楷體" w:cs="Times New Roman" w:hint="eastAsia"/>
          <w:b/>
          <w:color w:val="222222"/>
          <w:kern w:val="0"/>
          <w:sz w:val="28"/>
          <w:szCs w:val="28"/>
        </w:rPr>
        <w:t xml:space="preserve"> </w:t>
      </w:r>
      <w:r w:rsidR="007E12A1">
        <w:rPr>
          <w:rFonts w:ascii="標楷體" w:eastAsia="標楷體" w:hAnsi="標楷體" w:cs="Times New Roman" w:hint="eastAsia"/>
          <w:b/>
          <w:color w:val="222222"/>
          <w:kern w:val="0"/>
          <w:sz w:val="28"/>
          <w:szCs w:val="28"/>
        </w:rPr>
        <w:t xml:space="preserve">      </w:t>
      </w:r>
      <w:r w:rsidR="0097536A">
        <w:rPr>
          <w:rFonts w:ascii="標楷體" w:eastAsia="標楷體" w:hAnsi="標楷體" w:cs="Times New Roman" w:hint="eastAsia"/>
          <w:b/>
          <w:color w:val="222222"/>
          <w:kern w:val="0"/>
          <w:sz w:val="28"/>
          <w:szCs w:val="28"/>
        </w:rPr>
        <w:t xml:space="preserve"> </w:t>
      </w:r>
      <w:r w:rsidR="00FF1489">
        <w:rPr>
          <w:rFonts w:ascii="標楷體" w:eastAsia="標楷體" w:hAnsi="標楷體" w:cs="Times New Roman" w:hint="eastAsia"/>
          <w:b/>
          <w:color w:val="222222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Times New Roman" w:hint="eastAsia"/>
          <w:b/>
          <w:color w:val="222222"/>
          <w:kern w:val="0"/>
          <w:sz w:val="28"/>
          <w:szCs w:val="28"/>
        </w:rPr>
        <w:t>講題:</w:t>
      </w:r>
      <w:r w:rsidR="006C1197" w:rsidRPr="0097536A">
        <w:rPr>
          <w:rFonts w:ascii="標楷體" w:eastAsia="標楷體" w:hAnsi="標楷體" w:cs="Times New Roman"/>
          <w:b/>
          <w:color w:val="222222"/>
          <w:kern w:val="0"/>
          <w:sz w:val="28"/>
          <w:szCs w:val="28"/>
        </w:rPr>
        <w:t> </w:t>
      </w:r>
      <w:r w:rsidR="00B51FBB" w:rsidRPr="00B51FBB">
        <w:rPr>
          <w:rFonts w:ascii="標楷體" w:eastAsia="標楷體" w:hAnsi="標楷體" w:cs="Times New Roman"/>
          <w:b/>
          <w:color w:val="222222"/>
          <w:kern w:val="0"/>
          <w:sz w:val="28"/>
          <w:szCs w:val="28"/>
        </w:rPr>
        <w:t> </w:t>
      </w:r>
      <w:r w:rsidR="00FF1489">
        <w:rPr>
          <w:rFonts w:ascii="標楷體" w:eastAsia="標楷體" w:hAnsi="標楷體" w:cs="Times New Roman" w:hint="eastAsia"/>
          <w:b/>
          <w:color w:val="222222"/>
          <w:kern w:val="0"/>
          <w:sz w:val="28"/>
          <w:szCs w:val="28"/>
        </w:rPr>
        <w:t>素養導向的教學發展與課程設計</w:t>
      </w:r>
    </w:p>
    <w:p w:rsidR="00482BDC" w:rsidRPr="00322EDD" w:rsidRDefault="00482BDC" w:rsidP="00482BDC">
      <w:pPr>
        <w:spacing w:line="400" w:lineRule="exact"/>
        <w:jc w:val="both"/>
        <w:rPr>
          <w:rFonts w:ascii="Garamond" w:eastAsia="華康仿宋體W2" w:hAnsi="Garamond" w:cs="Times New Roman"/>
          <w:b/>
          <w:bCs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壹、</w:t>
      </w:r>
      <w:r w:rsidRPr="008C0FA1">
        <w:rPr>
          <w:rFonts w:ascii="標楷體" w:eastAsia="標楷體" w:hAnsi="標楷體" w:cs="Times New Roman"/>
          <w:b/>
          <w:bCs/>
          <w:szCs w:val="24"/>
        </w:rPr>
        <w:t>計畫依據</w:t>
      </w:r>
      <w:r w:rsidRPr="00322EDD">
        <w:rPr>
          <w:rFonts w:ascii="Garamond" w:eastAsia="華康仿宋體W2" w:hAnsi="Garamond" w:cs="Times New Roman"/>
          <w:b/>
          <w:bCs/>
          <w:szCs w:val="24"/>
        </w:rPr>
        <w:t>：</w:t>
      </w:r>
    </w:p>
    <w:p w:rsidR="00482BDC" w:rsidRPr="008C0FA1" w:rsidRDefault="00482BDC" w:rsidP="00482BDC">
      <w:pPr>
        <w:spacing w:line="400" w:lineRule="exact"/>
        <w:ind w:left="600"/>
        <w:jc w:val="both"/>
        <w:rPr>
          <w:rFonts w:ascii="標楷體" w:eastAsia="標楷體" w:hAnsi="標楷體" w:cs="Times New Roman"/>
          <w:bCs/>
          <w:szCs w:val="24"/>
        </w:rPr>
      </w:pPr>
      <w:r w:rsidRPr="008C0FA1">
        <w:rPr>
          <w:rFonts w:ascii="標楷體" w:eastAsia="標楷體" w:hAnsi="標楷體" w:cs="Times New Roman"/>
          <w:bCs/>
          <w:szCs w:val="24"/>
        </w:rPr>
        <w:t>103</w:t>
      </w:r>
      <w:r w:rsidR="00014F79" w:rsidRPr="008C0FA1">
        <w:rPr>
          <w:rFonts w:ascii="標楷體" w:eastAsia="標楷體" w:hAnsi="標楷體" w:cs="Times New Roman"/>
          <w:bCs/>
          <w:szCs w:val="24"/>
        </w:rPr>
        <w:t>學年度高中</w:t>
      </w:r>
      <w:r w:rsidR="00FF1489">
        <w:rPr>
          <w:rFonts w:ascii="標楷體" w:eastAsia="標楷體" w:hAnsi="標楷體" w:cs="Times New Roman" w:hint="eastAsia"/>
          <w:bCs/>
          <w:szCs w:val="24"/>
        </w:rPr>
        <w:t>職</w:t>
      </w:r>
      <w:proofErr w:type="gramStart"/>
      <w:r w:rsidR="00FF1489">
        <w:rPr>
          <w:rFonts w:ascii="標楷體" w:eastAsia="標楷體" w:hAnsi="標楷體" w:cs="Times New Roman" w:hint="eastAsia"/>
          <w:bCs/>
          <w:szCs w:val="24"/>
        </w:rPr>
        <w:t>社區</w:t>
      </w:r>
      <w:r w:rsidR="00014F79" w:rsidRPr="008C0FA1">
        <w:rPr>
          <w:rFonts w:ascii="標楷體" w:eastAsia="標楷體" w:hAnsi="標楷體" w:cs="Times New Roman"/>
          <w:bCs/>
          <w:szCs w:val="24"/>
        </w:rPr>
        <w:t>均質化</w:t>
      </w:r>
      <w:proofErr w:type="gramEnd"/>
      <w:r w:rsidR="00C42F72" w:rsidRPr="008C0FA1">
        <w:rPr>
          <w:rFonts w:ascii="標楷體" w:eastAsia="標楷體" w:hAnsi="標楷體" w:cs="Times New Roman" w:hint="eastAsia"/>
          <w:bCs/>
          <w:szCs w:val="24"/>
        </w:rPr>
        <w:t>第二學期</w:t>
      </w:r>
      <w:r w:rsidR="00014F79" w:rsidRPr="008C0FA1">
        <w:rPr>
          <w:rFonts w:ascii="標楷體" w:eastAsia="標楷體" w:hAnsi="標楷體" w:cs="Times New Roman"/>
          <w:bCs/>
          <w:szCs w:val="24"/>
        </w:rPr>
        <w:t>計畫</w:t>
      </w:r>
    </w:p>
    <w:p w:rsidR="008C0FA1" w:rsidRDefault="00482BDC" w:rsidP="008C0FA1">
      <w:pPr>
        <w:spacing w:before="100" w:beforeAutospacing="1" w:line="40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貳、</w:t>
      </w:r>
      <w:r w:rsidR="008C0FA1">
        <w:rPr>
          <w:rFonts w:ascii="標楷體" w:eastAsia="標楷體" w:hAnsi="標楷體" w:cs="Times New Roman" w:hint="eastAsia"/>
          <w:b/>
          <w:bCs/>
          <w:szCs w:val="24"/>
        </w:rPr>
        <w:t>活動</w:t>
      </w:r>
      <w:r w:rsidRPr="008C0FA1">
        <w:rPr>
          <w:rFonts w:ascii="標楷體" w:eastAsia="標楷體" w:hAnsi="標楷體" w:cs="Times New Roman"/>
          <w:b/>
          <w:bCs/>
          <w:szCs w:val="24"/>
        </w:rPr>
        <w:t>目的：</w:t>
      </w:r>
      <w:r w:rsidR="00014F79" w:rsidRPr="008C0FA1">
        <w:rPr>
          <w:rFonts w:ascii="標楷體" w:eastAsia="標楷體" w:hAnsi="標楷體" w:cs="Times New Roman"/>
          <w:bCs/>
          <w:szCs w:val="24"/>
        </w:rPr>
        <w:t xml:space="preserve"> </w:t>
      </w:r>
    </w:p>
    <w:p w:rsidR="0097536A" w:rsidRPr="00BE58B9" w:rsidRDefault="008C0FA1" w:rsidP="00BE58B9">
      <w:pPr>
        <w:shd w:val="clear" w:color="auto" w:fill="FFFFFF"/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</w:t>
      </w:r>
      <w:r w:rsidR="00FF1489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</w:t>
      </w:r>
      <w:r w:rsidR="00BE58B9" w:rsidRPr="00BE58B9"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  <w:t>十二年國教</w:t>
      </w:r>
      <w:proofErr w:type="gramStart"/>
      <w:r w:rsidR="00BE58B9" w:rsidRPr="00BE58B9"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  <w:t>新課綱</w:t>
      </w:r>
      <w:proofErr w:type="gramEnd"/>
      <w:r w:rsidR="00BE58B9" w:rsidRPr="00BE58B9"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  <w:t>總綱經教育部審議定案，與現行普通高中</w:t>
      </w:r>
      <w:proofErr w:type="gramStart"/>
      <w:r w:rsidR="00BE58B9" w:rsidRPr="00BE58B9"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  <w:t>課綱相</w:t>
      </w:r>
      <w:proofErr w:type="gramEnd"/>
      <w:r w:rsidR="00BE58B9" w:rsidRPr="00BE58B9"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  <w:t>較，</w:t>
      </w:r>
      <w:r w:rsidR="007E12A1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變動幅度頗大</w:t>
      </w:r>
      <w:r w:rsidR="00BE58B9" w:rsidRPr="00BE58B9"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  <w:t>。</w:t>
      </w:r>
      <w:r w:rsidR="00FF1489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在以學生為主體的教學現場上，教師課程設計能力及教學方法應該要有更新的思維方式。本次研習以素養導向的課程設計為主軸，著重教學經驗分享，以及分析、評量規</w:t>
      </w:r>
      <w:proofErr w:type="gramStart"/>
      <w:r w:rsidR="00FF1489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準</w:t>
      </w:r>
      <w:proofErr w:type="gramEnd"/>
      <w:r w:rsidR="00FF1489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討論，並進行分組實作，增加教師專業成長及在課程上運用的能力。</w:t>
      </w:r>
    </w:p>
    <w:p w:rsidR="00482BDC" w:rsidRPr="008C0FA1" w:rsidRDefault="00482BDC" w:rsidP="00322EDD">
      <w:pPr>
        <w:spacing w:before="100" w:beforeAutospacing="1" w:line="40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參、</w:t>
      </w:r>
      <w:r w:rsidRPr="008C0FA1">
        <w:rPr>
          <w:rFonts w:ascii="標楷體" w:eastAsia="標楷體" w:hAnsi="標楷體" w:cs="Times New Roman"/>
          <w:b/>
          <w:bCs/>
          <w:szCs w:val="24"/>
        </w:rPr>
        <w:t>辦理單位：</w:t>
      </w:r>
    </w:p>
    <w:p w:rsidR="00C42F72" w:rsidRPr="008C0FA1" w:rsidRDefault="00C42F72" w:rsidP="007E12A1">
      <w:pPr>
        <w:ind w:firstLineChars="200" w:firstLine="480"/>
        <w:rPr>
          <w:rFonts w:ascii="標楷體" w:eastAsia="標楷體" w:hAnsi="標楷體" w:cs="Times New Roman"/>
          <w:szCs w:val="24"/>
        </w:rPr>
      </w:pPr>
      <w:r w:rsidRPr="008C0FA1">
        <w:rPr>
          <w:rFonts w:ascii="標楷體" w:eastAsia="標楷體" w:hAnsi="標楷體" w:cs="Times New Roman"/>
          <w:szCs w:val="24"/>
        </w:rPr>
        <w:t>一、主辦單位：國立</w:t>
      </w:r>
      <w:r w:rsidRPr="008C0FA1">
        <w:rPr>
          <w:rFonts w:ascii="標楷體" w:eastAsia="標楷體" w:hAnsi="標楷體" w:cs="Times New Roman" w:hint="eastAsia"/>
          <w:szCs w:val="24"/>
        </w:rPr>
        <w:t>台中</w:t>
      </w:r>
      <w:proofErr w:type="gramStart"/>
      <w:r w:rsidRPr="008C0FA1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8C0FA1">
        <w:rPr>
          <w:rFonts w:ascii="標楷體" w:eastAsia="標楷體" w:hAnsi="標楷體" w:cs="Times New Roman" w:hint="eastAsia"/>
          <w:szCs w:val="24"/>
        </w:rPr>
        <w:t>中</w:t>
      </w:r>
    </w:p>
    <w:p w:rsidR="00C42F72" w:rsidRDefault="007E12A1" w:rsidP="00C42F72">
      <w:pPr>
        <w:ind w:leftChars="200" w:left="2126" w:hangingChars="686" w:hanging="1646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二</w:t>
      </w:r>
      <w:r w:rsidR="00C42F72" w:rsidRPr="008C0FA1">
        <w:rPr>
          <w:rFonts w:ascii="標楷體" w:eastAsia="標楷體" w:hAnsi="標楷體" w:cs="Times New Roman" w:hint="eastAsia"/>
          <w:szCs w:val="24"/>
        </w:rPr>
        <w:t>、指導單位:教育部國民及學前教育署</w:t>
      </w:r>
    </w:p>
    <w:p w:rsidR="000072E9" w:rsidRPr="008C0FA1" w:rsidRDefault="000072E9" w:rsidP="000072E9">
      <w:pPr>
        <w:ind w:leftChars="200" w:left="2126" w:hangingChars="686" w:hanging="1646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三、協辦單位:103學年</w:t>
      </w:r>
      <w:proofErr w:type="gramStart"/>
      <w:r>
        <w:rPr>
          <w:rFonts w:ascii="標楷體" w:eastAsia="標楷體" w:hAnsi="標楷體" w:cs="Times New Roman" w:hint="eastAsia"/>
          <w:szCs w:val="24"/>
        </w:rPr>
        <w:t>度</w:t>
      </w:r>
      <w:r w:rsidR="00E85B31">
        <w:rPr>
          <w:rFonts w:ascii="標楷體" w:eastAsia="標楷體" w:hAnsi="標楷體" w:cs="Times New Roman" w:hint="eastAsia"/>
          <w:szCs w:val="24"/>
        </w:rPr>
        <w:t>均質化</w:t>
      </w:r>
      <w:proofErr w:type="gramEnd"/>
      <w:r>
        <w:rPr>
          <w:rFonts w:ascii="標楷體" w:eastAsia="標楷體" w:hAnsi="標楷體" w:cs="Times New Roman" w:hint="eastAsia"/>
          <w:szCs w:val="24"/>
        </w:rPr>
        <w:t>中二區</w:t>
      </w:r>
      <w:r w:rsidR="00E85B31">
        <w:rPr>
          <w:rFonts w:ascii="標楷體" w:eastAsia="標楷體" w:hAnsi="標楷體" w:cs="Times New Roman" w:hint="eastAsia"/>
          <w:szCs w:val="24"/>
        </w:rPr>
        <w:t>合作學校</w:t>
      </w:r>
    </w:p>
    <w:p w:rsidR="00482BDC" w:rsidRPr="008C0FA1" w:rsidRDefault="00482BDC" w:rsidP="00C42F72">
      <w:pPr>
        <w:rPr>
          <w:rFonts w:ascii="標楷體" w:eastAsia="標楷體" w:hAnsi="標楷體" w:cs="Times New Roman"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肆、</w:t>
      </w:r>
      <w:r w:rsidRPr="008C0FA1">
        <w:rPr>
          <w:rFonts w:ascii="標楷體" w:eastAsia="標楷體" w:hAnsi="標楷體" w:cs="Times New Roman"/>
          <w:b/>
          <w:bCs/>
          <w:szCs w:val="24"/>
        </w:rPr>
        <w:t>辦理內容</w:t>
      </w:r>
    </w:p>
    <w:p w:rsidR="00344A9D" w:rsidRDefault="00482BDC" w:rsidP="00344A9D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C0FA1">
        <w:rPr>
          <w:rFonts w:ascii="標楷體" w:eastAsia="標楷體" w:hAnsi="標楷體" w:cs="Times New Roman"/>
          <w:color w:val="000000"/>
          <w:szCs w:val="24"/>
        </w:rPr>
        <w:t>一、參加對象：</w:t>
      </w:r>
      <w:r w:rsidR="007E12A1">
        <w:rPr>
          <w:rFonts w:ascii="標楷體" w:eastAsia="標楷體" w:hAnsi="標楷體" w:cs="Times New Roman" w:hint="eastAsia"/>
          <w:color w:val="000000"/>
          <w:szCs w:val="24"/>
        </w:rPr>
        <w:t>台中市高中</w:t>
      </w:r>
      <w:r w:rsidR="00483E79">
        <w:rPr>
          <w:rFonts w:ascii="標楷體" w:eastAsia="標楷體" w:hAnsi="標楷體" w:cs="Times New Roman" w:hint="eastAsia"/>
          <w:color w:val="000000"/>
          <w:szCs w:val="24"/>
        </w:rPr>
        <w:t>各科</w:t>
      </w:r>
      <w:r w:rsidR="00C42F72" w:rsidRPr="008C0FA1">
        <w:rPr>
          <w:rFonts w:ascii="標楷體" w:eastAsia="標楷體" w:hAnsi="標楷體" w:cs="Times New Roman" w:hint="eastAsia"/>
          <w:color w:val="000000"/>
          <w:szCs w:val="24"/>
        </w:rPr>
        <w:t>教師</w:t>
      </w:r>
      <w:r w:rsidR="00483E79">
        <w:rPr>
          <w:rFonts w:ascii="標楷體" w:eastAsia="標楷體" w:hAnsi="標楷體" w:cs="Times New Roman" w:hint="eastAsia"/>
          <w:color w:val="000000"/>
          <w:szCs w:val="24"/>
        </w:rPr>
        <w:t>共</w:t>
      </w:r>
      <w:r w:rsidR="00C06D6E">
        <w:rPr>
          <w:rFonts w:ascii="標楷體" w:eastAsia="標楷體" w:hAnsi="標楷體" w:cs="Times New Roman" w:hint="eastAsia"/>
          <w:color w:val="000000"/>
          <w:szCs w:val="24"/>
        </w:rPr>
        <w:t>60</w:t>
      </w:r>
      <w:r w:rsidR="005A1C3B">
        <w:rPr>
          <w:rFonts w:ascii="標楷體" w:eastAsia="標楷體" w:hAnsi="標楷體" w:cs="Times New Roman" w:hint="eastAsia"/>
          <w:color w:val="000000"/>
          <w:szCs w:val="24"/>
        </w:rPr>
        <w:t>人</w:t>
      </w:r>
      <w:r w:rsidR="00483E79">
        <w:rPr>
          <w:rFonts w:ascii="標楷體" w:eastAsia="標楷體" w:hAnsi="標楷體" w:cs="Times New Roman" w:hint="eastAsia"/>
          <w:color w:val="000000"/>
          <w:szCs w:val="24"/>
        </w:rPr>
        <w:t>(每日30人</w:t>
      </w:r>
      <w:r w:rsidR="00A3409B">
        <w:rPr>
          <w:rFonts w:ascii="標楷體" w:eastAsia="標楷體" w:hAnsi="標楷體" w:cs="Times New Roman" w:hint="eastAsia"/>
          <w:color w:val="000000"/>
          <w:szCs w:val="24"/>
        </w:rPr>
        <w:t>*2</w:t>
      </w:r>
      <w:r w:rsidR="007A0CE9">
        <w:rPr>
          <w:rFonts w:ascii="標楷體" w:eastAsia="標楷體" w:hAnsi="標楷體" w:cs="Times New Roman" w:hint="eastAsia"/>
          <w:color w:val="000000"/>
          <w:szCs w:val="24"/>
        </w:rPr>
        <w:t>天</w:t>
      </w:r>
      <w:r w:rsidR="00483E79">
        <w:rPr>
          <w:rFonts w:ascii="標楷體" w:eastAsia="標楷體" w:hAnsi="標楷體" w:cs="Times New Roman" w:hint="eastAsia"/>
          <w:color w:val="000000"/>
          <w:szCs w:val="24"/>
        </w:rPr>
        <w:t>)</w:t>
      </w:r>
    </w:p>
    <w:p w:rsidR="00E63A8E" w:rsidRPr="00C06D6E" w:rsidRDefault="00E63A8E" w:rsidP="00C06D6E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全程參與核予研習時數</w:t>
      </w:r>
      <w:r w:rsidR="00C06D6E">
        <w:rPr>
          <w:rFonts w:ascii="標楷體" w:eastAsia="標楷體" w:hAnsi="標楷體" w:cs="Times New Roman" w:hint="eastAsia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小時</w:t>
      </w:r>
    </w:p>
    <w:p w:rsidR="001D46B3" w:rsidRDefault="001D46B3" w:rsidP="001D46B3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C0FA1">
        <w:rPr>
          <w:rFonts w:ascii="標楷體" w:eastAsia="標楷體" w:hAnsi="標楷體" w:cs="Times New Roman" w:hint="eastAsia"/>
          <w:color w:val="000000"/>
          <w:szCs w:val="24"/>
        </w:rPr>
        <w:t>二、研習時間：</w:t>
      </w:r>
      <w:r w:rsidR="00344A9D">
        <w:rPr>
          <w:rFonts w:ascii="標楷體" w:eastAsia="標楷體" w:hAnsi="標楷體" w:cs="Times New Roman" w:hint="eastAsia"/>
          <w:color w:val="000000"/>
          <w:szCs w:val="24"/>
        </w:rPr>
        <w:t>第一梯次</w:t>
      </w:r>
      <w:r w:rsidR="008C0FA1" w:rsidRPr="008C0FA1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014F79" w:rsidRPr="008C0FA1"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C06D6E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B5D08">
        <w:rPr>
          <w:rFonts w:ascii="標楷體" w:eastAsia="標楷體" w:hAnsi="標楷體" w:cs="Times New Roman" w:hint="eastAsia"/>
          <w:color w:val="000000"/>
          <w:szCs w:val="24"/>
        </w:rPr>
        <w:t xml:space="preserve">9日 </w:t>
      </w:r>
      <w:r w:rsidR="00C06D6E">
        <w:rPr>
          <w:rFonts w:ascii="標楷體" w:eastAsia="標楷體" w:hAnsi="標楷體" w:cs="Times New Roman" w:hint="eastAsia"/>
          <w:color w:val="000000"/>
          <w:szCs w:val="24"/>
        </w:rPr>
        <w:t>09:00~16:10</w:t>
      </w:r>
      <w:r w:rsidR="00660C5D">
        <w:rPr>
          <w:rFonts w:ascii="標楷體" w:eastAsia="標楷體" w:hAnsi="標楷體" w:cs="Times New Roman" w:hint="eastAsia"/>
          <w:color w:val="000000"/>
          <w:szCs w:val="24"/>
        </w:rPr>
        <w:t xml:space="preserve"> 研習代碼1808791</w:t>
      </w:r>
    </w:p>
    <w:p w:rsidR="00CB5D08" w:rsidRDefault="00CB5D08" w:rsidP="001D46B3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     第二梯次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104年</w:t>
      </w:r>
      <w:r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10日 09:00~16:10</w:t>
      </w:r>
      <w:r w:rsidR="00660C5D">
        <w:rPr>
          <w:rFonts w:ascii="標楷體" w:eastAsia="標楷體" w:hAnsi="標楷體" w:cs="Times New Roman" w:hint="eastAsia"/>
          <w:color w:val="000000"/>
          <w:szCs w:val="24"/>
        </w:rPr>
        <w:t>研習代碼1808792</w:t>
      </w:r>
    </w:p>
    <w:p w:rsidR="00972016" w:rsidRDefault="00972016" w:rsidP="001D46B3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     每科限定國文、英文、數學、社會、自然、藝能六科各5人。</w:t>
      </w:r>
    </w:p>
    <w:p w:rsidR="00972016" w:rsidRPr="00CB5D08" w:rsidRDefault="00972016" w:rsidP="001D46B3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        參與老師並請帶教案或教學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計畫書乙份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參與研習。</w:t>
      </w:r>
    </w:p>
    <w:p w:rsidR="004166F0" w:rsidRPr="00C06D6E" w:rsidRDefault="00DF209E" w:rsidP="004166F0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三、研習地點：</w:t>
      </w:r>
      <w:r w:rsidR="007E12A1">
        <w:rPr>
          <w:rFonts w:ascii="標楷體" w:eastAsia="標楷體" w:hAnsi="標楷體" w:cs="Times New Roman" w:hint="eastAsia"/>
          <w:color w:val="000000"/>
          <w:szCs w:val="24"/>
        </w:rPr>
        <w:t>台中</w:t>
      </w:r>
      <w:proofErr w:type="gramStart"/>
      <w:r w:rsidR="007E12A1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="007E12A1">
        <w:rPr>
          <w:rFonts w:ascii="標楷體" w:eastAsia="標楷體" w:hAnsi="標楷體" w:cs="Times New Roman" w:hint="eastAsia"/>
          <w:color w:val="000000"/>
          <w:szCs w:val="24"/>
        </w:rPr>
        <w:t>中敬業樓第二會議室</w:t>
      </w:r>
      <w:bookmarkStart w:id="0" w:name="_GoBack"/>
      <w:bookmarkEnd w:id="0"/>
    </w:p>
    <w:p w:rsidR="007E12A1" w:rsidRPr="004166F0" w:rsidRDefault="00C06D6E" w:rsidP="004166F0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4166F0">
        <w:rPr>
          <w:rFonts w:ascii="標楷體" w:eastAsia="標楷體" w:hAnsi="標楷體" w:cs="Times New Roman" w:hint="eastAsia"/>
          <w:color w:val="000000"/>
          <w:szCs w:val="24"/>
        </w:rPr>
        <w:t>四、</w:t>
      </w:r>
      <w:r w:rsidR="006C1197" w:rsidRPr="004166F0">
        <w:rPr>
          <w:rFonts w:ascii="標楷體" w:eastAsia="標楷體" w:hAnsi="標楷體" w:cs="Times New Roman" w:hint="eastAsia"/>
          <w:color w:val="000000"/>
          <w:szCs w:val="24"/>
        </w:rPr>
        <w:t>講師:</w:t>
      </w:r>
      <w:r w:rsidR="007E12A1" w:rsidRPr="004166F0">
        <w:rPr>
          <w:rFonts w:ascii="標楷體" w:eastAsia="標楷體" w:hAnsi="標楷體" w:cs="Times New Roman"/>
          <w:color w:val="000000"/>
          <w:szCs w:val="24"/>
        </w:rPr>
        <w:t xml:space="preserve"> </w:t>
      </w:r>
      <w:r w:rsidRPr="004166F0">
        <w:rPr>
          <w:rFonts w:ascii="標楷體" w:eastAsia="標楷體" w:hAnsi="標楷體" w:cs="Times New Roman" w:hint="eastAsia"/>
          <w:color w:val="000000"/>
          <w:szCs w:val="24"/>
        </w:rPr>
        <w:t>臺灣師範大學</w:t>
      </w:r>
      <w:r w:rsidR="004166F0" w:rsidRPr="004166F0">
        <w:rPr>
          <w:rFonts w:ascii="標楷體" w:eastAsia="標楷體" w:hAnsi="標楷體" w:cs="Times New Roman" w:hint="eastAsia"/>
          <w:color w:val="000000"/>
          <w:szCs w:val="24"/>
        </w:rPr>
        <w:t>教育系</w:t>
      </w:r>
      <w:proofErr w:type="gramStart"/>
      <w:r w:rsidRPr="004166F0">
        <w:rPr>
          <w:rFonts w:ascii="標楷體" w:eastAsia="標楷體" w:hAnsi="標楷體" w:cs="Times New Roman" w:hint="eastAsia"/>
          <w:color w:val="000000"/>
          <w:szCs w:val="24"/>
        </w:rPr>
        <w:t>卯靜儒</w:t>
      </w:r>
      <w:proofErr w:type="gramEnd"/>
      <w:r w:rsidR="004166F0" w:rsidRPr="004166F0">
        <w:rPr>
          <w:rFonts w:ascii="標楷體" w:eastAsia="標楷體" w:hAnsi="標楷體" w:cs="Times New Roman" w:hint="eastAsia"/>
          <w:color w:val="000000"/>
          <w:szCs w:val="24"/>
        </w:rPr>
        <w:t>教授</w:t>
      </w:r>
    </w:p>
    <w:p w:rsidR="00E63A8E" w:rsidRPr="004166F0" w:rsidRDefault="00F67C48" w:rsidP="004166F0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五、</w:t>
      </w:r>
      <w:r w:rsidR="00E63A8E" w:rsidRPr="004166F0">
        <w:rPr>
          <w:rFonts w:ascii="標楷體" w:eastAsia="標楷體" w:hAnsi="標楷體" w:cs="Times New Roman" w:hint="eastAsia"/>
          <w:color w:val="000000"/>
          <w:szCs w:val="24"/>
        </w:rPr>
        <w:t>聯絡人:台中</w:t>
      </w:r>
      <w:proofErr w:type="gramStart"/>
      <w:r w:rsidR="00E63A8E" w:rsidRPr="004166F0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="00E63A8E" w:rsidRPr="004166F0">
        <w:rPr>
          <w:rFonts w:ascii="標楷體" w:eastAsia="標楷體" w:hAnsi="標楷體" w:cs="Times New Roman" w:hint="eastAsia"/>
          <w:color w:val="000000"/>
          <w:szCs w:val="24"/>
        </w:rPr>
        <w:t>中實驗研究組</w:t>
      </w:r>
      <w:r w:rsidR="007E12A1" w:rsidRPr="004166F0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="00E63A8E" w:rsidRPr="004166F0">
        <w:rPr>
          <w:rFonts w:ascii="標楷體" w:eastAsia="標楷體" w:hAnsi="標楷體" w:cs="Times New Roman" w:hint="eastAsia"/>
          <w:color w:val="000000"/>
          <w:szCs w:val="24"/>
        </w:rPr>
        <w:t xml:space="preserve">江瑞芳 電話:(04)22226081轉206  </w:t>
      </w:r>
    </w:p>
    <w:p w:rsidR="00E63A8E" w:rsidRPr="00E63A8E" w:rsidRDefault="00E63A8E" w:rsidP="004166F0">
      <w:pPr>
        <w:spacing w:line="400" w:lineRule="exact"/>
        <w:ind w:leftChars="176" w:left="2040" w:hangingChars="674" w:hanging="1618"/>
        <w:jc w:val="both"/>
        <w:rPr>
          <w:rFonts w:ascii="Times New Roman" w:eastAsia="標楷體" w:hAnsi="Times New Roman" w:cs="Times New Roman"/>
          <w:szCs w:val="24"/>
        </w:rPr>
      </w:pPr>
      <w:r w:rsidRPr="004166F0">
        <w:rPr>
          <w:rFonts w:ascii="標楷體" w:eastAsia="標楷體" w:hAnsi="標楷體" w:cs="Times New Roman" w:hint="eastAsia"/>
          <w:color w:val="000000"/>
          <w:szCs w:val="24"/>
        </w:rPr>
        <w:t xml:space="preserve">    </w:t>
      </w:r>
      <w:r w:rsidR="004166F0">
        <w:rPr>
          <w:rFonts w:ascii="標楷體" w:eastAsia="標楷體" w:hAnsi="標楷體" w:cs="Times New Roman" w:hint="eastAsia"/>
          <w:color w:val="000000"/>
          <w:szCs w:val="24"/>
        </w:rPr>
        <w:t xml:space="preserve">                       </w:t>
      </w:r>
      <w:r w:rsidRPr="004166F0"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proofErr w:type="gramStart"/>
      <w:r w:rsidRPr="004166F0">
        <w:rPr>
          <w:rFonts w:ascii="標楷體" w:eastAsia="標楷體" w:hAnsi="標楷體" w:cs="Times New Roman"/>
          <w:color w:val="000000"/>
          <w:szCs w:val="24"/>
        </w:rPr>
        <w:t>Email</w:t>
      </w:r>
      <w:r w:rsidRPr="004166F0">
        <w:rPr>
          <w:rFonts w:ascii="標楷體" w:eastAsia="標楷體" w:hAnsi="標楷體" w:cs="Times New Roman" w:hint="eastAsia"/>
          <w:color w:val="000000"/>
          <w:szCs w:val="24"/>
        </w:rPr>
        <w:t xml:space="preserve"> :</w:t>
      </w:r>
      <w:proofErr w:type="gramEnd"/>
      <w:r w:rsidRPr="004166F0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Pr="004166F0">
        <w:rPr>
          <w:rFonts w:ascii="標楷體" w:eastAsia="標楷體" w:hAnsi="標楷體" w:cs="Times New Roman"/>
          <w:color w:val="000000"/>
          <w:szCs w:val="24"/>
        </w:rPr>
        <w:t>t206@tcfsh.tc.e</w:t>
      </w:r>
      <w:r w:rsidRPr="00E63A8E">
        <w:rPr>
          <w:rFonts w:ascii="Times New Roman" w:eastAsia="標楷體" w:hAnsi="Times New Roman" w:cs="Times New Roman"/>
          <w:szCs w:val="24"/>
          <w:u w:val="single"/>
        </w:rPr>
        <w:t>du.tw</w:t>
      </w:r>
    </w:p>
    <w:p w:rsidR="00E63A8E" w:rsidRPr="00E63A8E" w:rsidRDefault="00F67C48" w:rsidP="00E63A8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  </w:t>
      </w:r>
      <w:r>
        <w:rPr>
          <w:rFonts w:ascii="Times New Roman" w:eastAsia="標楷體" w:hAnsi="Times New Roman" w:cs="Times New Roman" w:hint="eastAsia"/>
          <w:b/>
          <w:szCs w:val="24"/>
        </w:rPr>
        <w:t>六、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>報名資訊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E63A8E" w:rsidRPr="00E63A8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: </w:t>
      </w:r>
      <w:r w:rsidR="006C1197">
        <w:rPr>
          <w:rFonts w:ascii="Times New Roman" w:eastAsia="標楷體" w:hAnsi="Times New Roman" w:cs="Times New Roman" w:hint="eastAsia"/>
          <w:b/>
          <w:szCs w:val="24"/>
        </w:rPr>
        <w:t>請教師在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>全國教師進修</w:t>
      </w:r>
      <w:proofErr w:type="gramStart"/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>網線上登錄</w:t>
      </w:r>
      <w:proofErr w:type="gramEnd"/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E63A8E" w:rsidRPr="00E63A8E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登錄</w:t>
      </w:r>
    </w:p>
    <w:p w:rsidR="000545DE" w:rsidRDefault="00E63A8E" w:rsidP="00E63A8E">
      <w:pPr>
        <w:rPr>
          <w:rFonts w:ascii="Times New Roman" w:eastAsia="標楷體" w:hAnsi="Times New Roman" w:cs="Times New Roman"/>
          <w:b/>
          <w:szCs w:val="24"/>
          <w:u w:val="single"/>
        </w:rPr>
      </w:pPr>
      <w:r w:rsidRPr="00E63A8E">
        <w:rPr>
          <w:rFonts w:ascii="Times New Roman" w:eastAsia="標楷體" w:hAnsi="Times New Roman" w:cs="Times New Roman" w:hint="eastAsia"/>
          <w:b/>
          <w:szCs w:val="24"/>
        </w:rPr>
        <w:t xml:space="preserve">             </w:t>
      </w:r>
    </w:p>
    <w:p w:rsidR="00E63A8E" w:rsidRPr="00F67C48" w:rsidRDefault="00F67C48" w:rsidP="00E63A8E">
      <w:pPr>
        <w:spacing w:line="36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  </w:t>
      </w:r>
      <w:r w:rsidR="00877EF8">
        <w:rPr>
          <w:rFonts w:ascii="Times New Roman" w:eastAsia="標楷體" w:hAnsi="Times New Roman" w:cs="Times New Roman" w:hint="eastAsia"/>
          <w:b/>
          <w:szCs w:val="24"/>
        </w:rPr>
        <w:t>陸</w:t>
      </w:r>
      <w:r w:rsidRPr="00F67C48">
        <w:rPr>
          <w:rFonts w:ascii="Times New Roman" w:eastAsia="標楷體" w:hAnsi="Times New Roman" w:cs="Times New Roman" w:hint="eastAsia"/>
          <w:b/>
          <w:szCs w:val="24"/>
        </w:rPr>
        <w:t>:</w:t>
      </w:r>
      <w:r w:rsidRPr="00F67C48">
        <w:rPr>
          <w:rFonts w:ascii="Times New Roman" w:eastAsia="標楷體" w:hAnsi="Times New Roman" w:cs="Times New Roman" w:hint="eastAsia"/>
          <w:b/>
          <w:szCs w:val="24"/>
        </w:rPr>
        <w:t>課程內容</w:t>
      </w:r>
    </w:p>
    <w:p w:rsidR="00F67C48" w:rsidRPr="00E63A8E" w:rsidRDefault="00F67C48" w:rsidP="00E63A8E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616" w:tblpY="297"/>
        <w:tblW w:w="86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/>
      </w:tblPr>
      <w:tblGrid>
        <w:gridCol w:w="1814"/>
        <w:gridCol w:w="6883"/>
      </w:tblGrid>
      <w:tr w:rsidR="00F67C48" w:rsidRPr="00F67C48" w:rsidTr="000568DC">
        <w:trPr>
          <w:trHeight w:val="476"/>
        </w:trPr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67C48" w:rsidRPr="00F67C48" w:rsidRDefault="00F67C48" w:rsidP="00F67C4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時間</w:t>
            </w:r>
          </w:p>
        </w:tc>
        <w:tc>
          <w:tcPr>
            <w:tcW w:w="6883" w:type="dxa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67C48" w:rsidRPr="00F67C48" w:rsidRDefault="00F67C48" w:rsidP="00F67C4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活動內容</w:t>
            </w:r>
          </w:p>
        </w:tc>
      </w:tr>
      <w:tr w:rsidR="00F67C48" w:rsidRPr="00F67C48" w:rsidTr="000568DC">
        <w:trPr>
          <w:trHeight w:val="403"/>
        </w:trPr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9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:00-09:10</w:t>
            </w:r>
          </w:p>
        </w:tc>
        <w:tc>
          <w:tcPr>
            <w:tcW w:w="6883" w:type="dxa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前言：活動設計與實施說明</w:t>
            </w:r>
          </w:p>
        </w:tc>
      </w:tr>
      <w:tr w:rsidR="00F67C48" w:rsidRPr="00F67C48" w:rsidTr="000568DC"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6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C48" w:rsidRPr="00F67C48" w:rsidRDefault="00F67C48" w:rsidP="00F67C4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b/>
                <w:bCs/>
                <w:i/>
                <w:iCs/>
                <w:sz w:val="26"/>
                <w:szCs w:val="26"/>
              </w:rPr>
              <w:t>課程設計工作坊（一）</w:t>
            </w:r>
            <w:r w:rsidRPr="00F67C48">
              <w:rPr>
                <w:rFonts w:ascii="標楷體" w:eastAsia="標楷體" w:hAnsi="標楷體" w:cs="Times New Roman"/>
                <w:b/>
                <w:bCs/>
                <w:i/>
                <w:iCs/>
                <w:sz w:val="26"/>
                <w:szCs w:val="26"/>
              </w:rPr>
              <w:t>：</w:t>
            </w:r>
            <w:r w:rsidRPr="00F67C48">
              <w:rPr>
                <w:rFonts w:ascii="標楷體" w:eastAsia="標楷體" w:hAnsi="標楷體" w:cs="Times New Roman" w:hint="eastAsia"/>
                <w:b/>
                <w:bCs/>
                <w:i/>
                <w:iCs/>
                <w:sz w:val="26"/>
                <w:szCs w:val="26"/>
              </w:rPr>
              <w:t>從學生學習特性出發</w:t>
            </w:r>
          </w:p>
        </w:tc>
      </w:tr>
      <w:tr w:rsidR="00F67C48" w:rsidRPr="00F67C48" w:rsidTr="000568DC">
        <w:trPr>
          <w:trHeight w:val="469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09:10-09:20</w:t>
            </w:r>
          </w:p>
        </w:tc>
        <w:tc>
          <w:tcPr>
            <w:tcW w:w="688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活動</w:t>
            </w:r>
            <w:proofErr w:type="gramStart"/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-1：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你對學生在本科目學習的觀察</w:t>
            </w:r>
          </w:p>
        </w:tc>
      </w:tr>
      <w:tr w:rsidR="00F67C48" w:rsidRPr="00F67C48" w:rsidTr="000568DC">
        <w:trPr>
          <w:trHeight w:val="753"/>
        </w:trPr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09:20-09:30</w:t>
            </w:r>
          </w:p>
        </w:tc>
        <w:tc>
          <w:tcPr>
            <w:tcW w:w="6883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活動</w:t>
            </w:r>
            <w:proofErr w:type="gramStart"/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-2：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學生學習上的強項與弱項？能力建立上的優先次序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？</w:t>
            </w:r>
          </w:p>
        </w:tc>
      </w:tr>
      <w:tr w:rsidR="00F67C48" w:rsidRPr="00F67C48" w:rsidTr="000568DC">
        <w:trPr>
          <w:trHeight w:val="477"/>
        </w:trPr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 xml:space="preserve"> 09:30-10:00</w:t>
            </w:r>
          </w:p>
        </w:tc>
        <w:tc>
          <w:tcPr>
            <w:tcW w:w="6883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講題：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強調素養的課程與教學發展趨勢</w:t>
            </w:r>
          </w:p>
        </w:tc>
      </w:tr>
      <w:tr w:rsidR="00F67C48" w:rsidRPr="00F67C48" w:rsidTr="000568DC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67C48" w:rsidRPr="00F67C48" w:rsidRDefault="00F67C48" w:rsidP="00F67C48">
            <w:pPr>
              <w:jc w:val="center"/>
              <w:rPr>
                <w:rFonts w:ascii="標楷體" w:eastAsia="標楷體" w:hAnsi="標楷體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C48" w:rsidRPr="00F67C48" w:rsidRDefault="00F67C48" w:rsidP="00F67C48">
            <w:pPr>
              <w:jc w:val="center"/>
              <w:rPr>
                <w:rFonts w:ascii="標楷體" w:eastAsia="標楷體" w:hAnsi="標楷體" w:cs="Times New Roman"/>
                <w:b/>
                <w:bCs/>
                <w:i/>
                <w:iCs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b/>
                <w:bCs/>
                <w:i/>
                <w:iCs/>
                <w:sz w:val="26"/>
                <w:szCs w:val="26"/>
              </w:rPr>
              <w:t>課程設計工作坊</w:t>
            </w:r>
            <w:r w:rsidRPr="00F67C48">
              <w:rPr>
                <w:rFonts w:ascii="標楷體" w:eastAsia="標楷體" w:hAnsi="標楷體" w:cs="Times New Roman"/>
                <w:b/>
                <w:bCs/>
                <w:i/>
                <w:iCs/>
                <w:sz w:val="26"/>
                <w:szCs w:val="26"/>
              </w:rPr>
              <w:t>(</w:t>
            </w:r>
            <w:r w:rsidRPr="00F67C48">
              <w:rPr>
                <w:rFonts w:ascii="標楷體" w:eastAsia="標楷體" w:hAnsi="標楷體" w:cs="Times New Roman" w:hint="eastAsia"/>
                <w:b/>
                <w:bCs/>
                <w:i/>
                <w:iCs/>
                <w:sz w:val="26"/>
                <w:szCs w:val="26"/>
              </w:rPr>
              <w:t>二</w:t>
            </w:r>
            <w:r w:rsidRPr="00F67C48">
              <w:rPr>
                <w:rFonts w:ascii="標楷體" w:eastAsia="標楷體" w:hAnsi="標楷體" w:cs="Times New Roman"/>
                <w:b/>
                <w:bCs/>
                <w:i/>
                <w:iCs/>
                <w:sz w:val="26"/>
                <w:szCs w:val="26"/>
              </w:rPr>
              <w:t>)：</w:t>
            </w:r>
            <w:r w:rsidRPr="00F67C48">
              <w:rPr>
                <w:rFonts w:ascii="標楷體" w:eastAsia="標楷體" w:hAnsi="標楷體" w:cs="Times New Roman" w:hint="eastAsia"/>
                <w:b/>
                <w:bCs/>
                <w:i/>
                <w:iCs/>
                <w:sz w:val="26"/>
                <w:szCs w:val="26"/>
              </w:rPr>
              <w:t>課程設計始於學習經驗</w:t>
            </w:r>
          </w:p>
        </w:tc>
      </w:tr>
      <w:tr w:rsidR="00F67C48" w:rsidRPr="00F67C48" w:rsidTr="000568DC">
        <w:trPr>
          <w:trHeight w:val="468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10:00-10:20</w:t>
            </w:r>
          </w:p>
        </w:tc>
        <w:tc>
          <w:tcPr>
            <w:tcW w:w="688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活動二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-1：本科學習活動，印象中最佳的學習經驗？(學習活動→學習經驗)</w:t>
            </w:r>
          </w:p>
        </w:tc>
      </w:tr>
      <w:tr w:rsidR="00F67C48" w:rsidRPr="00F67C48" w:rsidTr="000568DC">
        <w:trPr>
          <w:trHeight w:val="510"/>
        </w:trPr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10:20-10:40</w:t>
            </w:r>
          </w:p>
        </w:tc>
        <w:tc>
          <w:tcPr>
            <w:tcW w:w="688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活動二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 xml:space="preserve">-2：小組討論-這些學習活動與經驗的共通之處？有哪些需要透過課程設計實施？ </w:t>
            </w:r>
          </w:p>
        </w:tc>
      </w:tr>
      <w:tr w:rsidR="00F67C48" w:rsidRPr="00F67C48" w:rsidTr="000568DC">
        <w:trPr>
          <w:trHeight w:val="510"/>
        </w:trPr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: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0-11: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688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走動閱讀海報及貼問題</w:t>
            </w:r>
          </w:p>
        </w:tc>
      </w:tr>
      <w:tr w:rsidR="00F67C48" w:rsidRPr="00F67C48" w:rsidTr="000568DC">
        <w:trPr>
          <w:trHeight w:val="510"/>
        </w:trPr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11: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0-1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: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688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小組思考問題與重整架構</w:t>
            </w:r>
          </w:p>
        </w:tc>
      </w:tr>
      <w:tr w:rsidR="00F67C48" w:rsidRPr="00F67C48" w:rsidTr="000568DC">
        <w:trPr>
          <w:trHeight w:val="510"/>
        </w:trPr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11:20-12:00</w:t>
            </w:r>
          </w:p>
        </w:tc>
        <w:tc>
          <w:tcPr>
            <w:tcW w:w="688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小組報告與綜合討論</w:t>
            </w:r>
          </w:p>
        </w:tc>
      </w:tr>
      <w:tr w:rsidR="00F67C48" w:rsidRPr="00F67C48" w:rsidTr="000568DC">
        <w:trPr>
          <w:trHeight w:val="499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67C48" w:rsidRPr="00F67C48" w:rsidRDefault="00F67C48" w:rsidP="00F67C48">
            <w:pPr>
              <w:jc w:val="center"/>
              <w:rPr>
                <w:rFonts w:ascii="標楷體" w:eastAsia="標楷體" w:hAnsi="標楷體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C48" w:rsidRPr="00F67C48" w:rsidRDefault="00F67C48" w:rsidP="00F67C48">
            <w:pPr>
              <w:jc w:val="center"/>
              <w:rPr>
                <w:rFonts w:ascii="標楷體" w:eastAsia="標楷體" w:hAnsi="標楷體" w:cs="Times New Roman"/>
                <w:b/>
                <w:bCs/>
                <w:i/>
                <w:iCs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b/>
                <w:bCs/>
                <w:i/>
                <w:iCs/>
                <w:sz w:val="26"/>
                <w:szCs w:val="26"/>
              </w:rPr>
              <w:t>課程設計工作坊</w:t>
            </w:r>
            <w:r w:rsidRPr="00F67C48">
              <w:rPr>
                <w:rFonts w:ascii="標楷體" w:eastAsia="標楷體" w:hAnsi="標楷體" w:cs="Times New Roman"/>
                <w:b/>
                <w:bCs/>
                <w:i/>
                <w:iCs/>
                <w:sz w:val="26"/>
                <w:szCs w:val="26"/>
              </w:rPr>
              <w:t>(</w:t>
            </w:r>
            <w:r w:rsidRPr="00F67C48">
              <w:rPr>
                <w:rFonts w:ascii="標楷體" w:eastAsia="標楷體" w:hAnsi="標楷體" w:cs="Times New Roman" w:hint="eastAsia"/>
                <w:b/>
                <w:bCs/>
                <w:i/>
                <w:iCs/>
                <w:sz w:val="26"/>
                <w:szCs w:val="26"/>
              </w:rPr>
              <w:t>三</w:t>
            </w:r>
            <w:r w:rsidRPr="00F67C48">
              <w:rPr>
                <w:rFonts w:ascii="標楷體" w:eastAsia="標楷體" w:hAnsi="標楷體" w:cs="Times New Roman"/>
                <w:b/>
                <w:bCs/>
                <w:i/>
                <w:iCs/>
                <w:sz w:val="26"/>
                <w:szCs w:val="26"/>
              </w:rPr>
              <w:t>)：</w:t>
            </w:r>
            <w:r w:rsidRPr="00F67C48">
              <w:rPr>
                <w:rFonts w:ascii="標楷體" w:eastAsia="標楷體" w:hAnsi="標楷體" w:cs="Times New Roman" w:hint="eastAsia"/>
                <w:b/>
                <w:bCs/>
                <w:i/>
                <w:iCs/>
                <w:sz w:val="26"/>
                <w:szCs w:val="26"/>
              </w:rPr>
              <w:t>強調能力培養的課程設計</w:t>
            </w:r>
          </w:p>
        </w:tc>
      </w:tr>
      <w:tr w:rsidR="00F67C48" w:rsidRPr="00F67C48" w:rsidTr="000568DC">
        <w:trPr>
          <w:trHeight w:val="404"/>
        </w:trPr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3: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00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14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:0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6883" w:type="dxa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以課程實例，討論課程目標與修正課程設計（根據前面發展的學生學習與課程設計架構表做討論與修正）</w:t>
            </w:r>
          </w:p>
        </w:tc>
      </w:tr>
      <w:tr w:rsidR="00F67C48" w:rsidRPr="00F67C48" w:rsidTr="000568DC">
        <w:trPr>
          <w:trHeight w:val="404"/>
        </w:trPr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14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:0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14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:3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6883" w:type="dxa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分享與結語：以素養為導向</w:t>
            </w:r>
            <w:proofErr w:type="gramStart"/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的課例設計</w:t>
            </w:r>
            <w:proofErr w:type="gramEnd"/>
          </w:p>
        </w:tc>
      </w:tr>
      <w:tr w:rsidR="00F67C48" w:rsidRPr="00F67C48" w:rsidTr="000568DC">
        <w:trPr>
          <w:trHeight w:val="404"/>
        </w:trPr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6883" w:type="dxa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67C48" w:rsidRPr="00F67C48" w:rsidRDefault="00F67C48" w:rsidP="00F67C4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b/>
                <w:bCs/>
                <w:i/>
                <w:iCs/>
                <w:sz w:val="26"/>
                <w:szCs w:val="26"/>
              </w:rPr>
              <w:t>課程設計工作坊</w:t>
            </w:r>
            <w:r w:rsidRPr="00F67C48">
              <w:rPr>
                <w:rFonts w:ascii="標楷體" w:eastAsia="標楷體" w:hAnsi="標楷體" w:cs="Times New Roman"/>
                <w:b/>
                <w:bCs/>
                <w:i/>
                <w:iCs/>
                <w:sz w:val="26"/>
                <w:szCs w:val="26"/>
              </w:rPr>
              <w:t>(</w:t>
            </w:r>
            <w:r w:rsidRPr="00F67C48">
              <w:rPr>
                <w:rFonts w:ascii="標楷體" w:eastAsia="標楷體" w:hAnsi="標楷體" w:cs="Times New Roman" w:hint="eastAsia"/>
                <w:b/>
                <w:bCs/>
                <w:i/>
                <w:iCs/>
                <w:sz w:val="26"/>
                <w:szCs w:val="26"/>
              </w:rPr>
              <w:t>四</w:t>
            </w:r>
            <w:r w:rsidRPr="00F67C48">
              <w:rPr>
                <w:rFonts w:ascii="標楷體" w:eastAsia="標楷體" w:hAnsi="標楷體" w:cs="Times New Roman"/>
                <w:b/>
                <w:bCs/>
                <w:i/>
                <w:iCs/>
                <w:sz w:val="26"/>
                <w:szCs w:val="26"/>
              </w:rPr>
              <w:t>)：</w:t>
            </w:r>
            <w:proofErr w:type="gramStart"/>
            <w:r w:rsidRPr="00F67C48">
              <w:rPr>
                <w:rFonts w:ascii="標楷體" w:eastAsia="標楷體" w:hAnsi="標楷體" w:cs="Times New Roman" w:hint="eastAsia"/>
                <w:b/>
                <w:bCs/>
                <w:i/>
                <w:iCs/>
                <w:sz w:val="26"/>
                <w:szCs w:val="26"/>
              </w:rPr>
              <w:t>發展課例的</w:t>
            </w:r>
            <w:proofErr w:type="gramEnd"/>
            <w:r w:rsidRPr="00F67C48">
              <w:rPr>
                <w:rFonts w:ascii="標楷體" w:eastAsia="標楷體" w:hAnsi="標楷體" w:cs="Times New Roman" w:hint="eastAsia"/>
                <w:b/>
                <w:bCs/>
                <w:i/>
                <w:iCs/>
                <w:sz w:val="26"/>
                <w:szCs w:val="26"/>
              </w:rPr>
              <w:t>評量規</w:t>
            </w:r>
            <w:proofErr w:type="gramStart"/>
            <w:r w:rsidRPr="00F67C48">
              <w:rPr>
                <w:rFonts w:ascii="標楷體" w:eastAsia="標楷體" w:hAnsi="標楷體" w:cs="Times New Roman" w:hint="eastAsia"/>
                <w:b/>
                <w:bCs/>
                <w:i/>
                <w:iCs/>
                <w:sz w:val="26"/>
                <w:szCs w:val="26"/>
              </w:rPr>
              <w:t>準</w:t>
            </w:r>
            <w:proofErr w:type="gramEnd"/>
          </w:p>
        </w:tc>
      </w:tr>
      <w:tr w:rsidR="00F67C48" w:rsidRPr="00F67C48" w:rsidTr="000568DC">
        <w:trPr>
          <w:trHeight w:val="404"/>
        </w:trPr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14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:3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4:5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6883" w:type="dxa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引言：Rubrics評量規</w:t>
            </w:r>
            <w:proofErr w:type="gramStart"/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準</w:t>
            </w:r>
            <w:proofErr w:type="gramEnd"/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發展</w:t>
            </w:r>
          </w:p>
        </w:tc>
      </w:tr>
      <w:tr w:rsidR="00F67C48" w:rsidRPr="00F67C48" w:rsidTr="000568DC">
        <w:trPr>
          <w:trHeight w:val="404"/>
        </w:trPr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4:5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5:3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6883" w:type="dxa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發展</w:t>
            </w:r>
            <w:proofErr w:type="gramStart"/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課例評量規準</w:t>
            </w:r>
            <w:proofErr w:type="gramEnd"/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的實作活動</w:t>
            </w:r>
          </w:p>
        </w:tc>
      </w:tr>
      <w:tr w:rsidR="00F67C48" w:rsidRPr="00F67C48" w:rsidTr="000568DC">
        <w:trPr>
          <w:trHeight w:val="404"/>
        </w:trPr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5:3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16</w:t>
            </w: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10</w:t>
            </w:r>
          </w:p>
        </w:tc>
        <w:tc>
          <w:tcPr>
            <w:tcW w:w="6883" w:type="dxa"/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67C48" w:rsidRPr="00F67C48" w:rsidRDefault="00F67C48" w:rsidP="00F67C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67C48">
              <w:rPr>
                <w:rFonts w:ascii="標楷體" w:eastAsia="標楷體" w:hAnsi="標楷體" w:cs="Times New Roman" w:hint="eastAsia"/>
                <w:sz w:val="26"/>
                <w:szCs w:val="26"/>
              </w:rPr>
              <w:t>分享與</w:t>
            </w:r>
            <w:r w:rsidRPr="00F67C48">
              <w:rPr>
                <w:rFonts w:ascii="標楷體" w:eastAsia="標楷體" w:hAnsi="標楷體" w:cs="Times New Roman"/>
                <w:sz w:val="26"/>
                <w:szCs w:val="26"/>
              </w:rPr>
              <w:t>結語</w:t>
            </w:r>
          </w:p>
        </w:tc>
      </w:tr>
    </w:tbl>
    <w:p w:rsidR="00322EDD" w:rsidRPr="00E63A8E" w:rsidRDefault="00322EDD" w:rsidP="00F67C48">
      <w:pPr>
        <w:rPr>
          <w:rFonts w:ascii="Garamond" w:eastAsia="華康仿宋體W2" w:hAnsi="Garamond" w:cs="Times New Roman"/>
          <w:color w:val="000000"/>
          <w:szCs w:val="24"/>
        </w:rPr>
      </w:pPr>
    </w:p>
    <w:sectPr w:rsidR="00322EDD" w:rsidRPr="00E63A8E" w:rsidSect="000545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1D5" w:rsidRDefault="009A61D5" w:rsidP="00F754C1">
      <w:r>
        <w:separator/>
      </w:r>
    </w:p>
  </w:endnote>
  <w:endnote w:type="continuationSeparator" w:id="0">
    <w:p w:rsidR="009A61D5" w:rsidRDefault="009A61D5" w:rsidP="00F7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仿宋體W2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1D5" w:rsidRDefault="009A61D5" w:rsidP="00F754C1">
      <w:r>
        <w:separator/>
      </w:r>
    </w:p>
  </w:footnote>
  <w:footnote w:type="continuationSeparator" w:id="0">
    <w:p w:rsidR="009A61D5" w:rsidRDefault="009A61D5" w:rsidP="00F75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4C2"/>
    <w:multiLevelType w:val="hybridMultilevel"/>
    <w:tmpl w:val="93BC2AEE"/>
    <w:lvl w:ilvl="0" w:tplc="7CB0CE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5B4B7C"/>
    <w:multiLevelType w:val="hybridMultilevel"/>
    <w:tmpl w:val="B9265836"/>
    <w:lvl w:ilvl="0" w:tplc="749053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1B1695"/>
    <w:multiLevelType w:val="multilevel"/>
    <w:tmpl w:val="62F2606C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EDF"/>
    <w:rsid w:val="00004F0A"/>
    <w:rsid w:val="000072E9"/>
    <w:rsid w:val="000126E7"/>
    <w:rsid w:val="00014F79"/>
    <w:rsid w:val="00023C53"/>
    <w:rsid w:val="00026F64"/>
    <w:rsid w:val="00052380"/>
    <w:rsid w:val="000545DE"/>
    <w:rsid w:val="0008138E"/>
    <w:rsid w:val="00085785"/>
    <w:rsid w:val="000A6970"/>
    <w:rsid w:val="000E63E5"/>
    <w:rsid w:val="0011111F"/>
    <w:rsid w:val="00113EF7"/>
    <w:rsid w:val="00122FDE"/>
    <w:rsid w:val="001332C2"/>
    <w:rsid w:val="0013639A"/>
    <w:rsid w:val="001403F4"/>
    <w:rsid w:val="00141DBA"/>
    <w:rsid w:val="00143290"/>
    <w:rsid w:val="001471DF"/>
    <w:rsid w:val="001B29A8"/>
    <w:rsid w:val="001C038B"/>
    <w:rsid w:val="001C0D02"/>
    <w:rsid w:val="001D46B3"/>
    <w:rsid w:val="001D5435"/>
    <w:rsid w:val="001E424D"/>
    <w:rsid w:val="001E434F"/>
    <w:rsid w:val="001E63A0"/>
    <w:rsid w:val="00201BC7"/>
    <w:rsid w:val="002228FC"/>
    <w:rsid w:val="00233EFC"/>
    <w:rsid w:val="0026620A"/>
    <w:rsid w:val="002837E5"/>
    <w:rsid w:val="002C6C07"/>
    <w:rsid w:val="002C7EEA"/>
    <w:rsid w:val="00322EDD"/>
    <w:rsid w:val="00333773"/>
    <w:rsid w:val="00344A9D"/>
    <w:rsid w:val="003462A6"/>
    <w:rsid w:val="00397BC3"/>
    <w:rsid w:val="003A2B1D"/>
    <w:rsid w:val="003C45C3"/>
    <w:rsid w:val="003F283A"/>
    <w:rsid w:val="004166F0"/>
    <w:rsid w:val="00447804"/>
    <w:rsid w:val="00465E2B"/>
    <w:rsid w:val="00472B56"/>
    <w:rsid w:val="004744C2"/>
    <w:rsid w:val="00482BDC"/>
    <w:rsid w:val="00483E79"/>
    <w:rsid w:val="004E2114"/>
    <w:rsid w:val="004E3E6F"/>
    <w:rsid w:val="00520271"/>
    <w:rsid w:val="00555881"/>
    <w:rsid w:val="005810F9"/>
    <w:rsid w:val="00596F78"/>
    <w:rsid w:val="005A0271"/>
    <w:rsid w:val="005A1C3B"/>
    <w:rsid w:val="005C6636"/>
    <w:rsid w:val="005F0400"/>
    <w:rsid w:val="006121D6"/>
    <w:rsid w:val="00626313"/>
    <w:rsid w:val="00640EE7"/>
    <w:rsid w:val="00652114"/>
    <w:rsid w:val="00660C5D"/>
    <w:rsid w:val="00680E1F"/>
    <w:rsid w:val="006A2322"/>
    <w:rsid w:val="006A252D"/>
    <w:rsid w:val="006C1197"/>
    <w:rsid w:val="006D35D0"/>
    <w:rsid w:val="006E592F"/>
    <w:rsid w:val="007203B4"/>
    <w:rsid w:val="007474CB"/>
    <w:rsid w:val="00767C22"/>
    <w:rsid w:val="007A0CE9"/>
    <w:rsid w:val="007A7EBB"/>
    <w:rsid w:val="007E12A1"/>
    <w:rsid w:val="008033EE"/>
    <w:rsid w:val="0081509E"/>
    <w:rsid w:val="008234CB"/>
    <w:rsid w:val="00823802"/>
    <w:rsid w:val="008303A8"/>
    <w:rsid w:val="008373CC"/>
    <w:rsid w:val="00877EF8"/>
    <w:rsid w:val="00891543"/>
    <w:rsid w:val="0089186D"/>
    <w:rsid w:val="008C0FA1"/>
    <w:rsid w:val="008D1C76"/>
    <w:rsid w:val="008E63DD"/>
    <w:rsid w:val="00903C57"/>
    <w:rsid w:val="00915FEC"/>
    <w:rsid w:val="00920A31"/>
    <w:rsid w:val="0097038E"/>
    <w:rsid w:val="00972016"/>
    <w:rsid w:val="0097536A"/>
    <w:rsid w:val="009A61D5"/>
    <w:rsid w:val="009D42B1"/>
    <w:rsid w:val="009D5261"/>
    <w:rsid w:val="009E0174"/>
    <w:rsid w:val="009F5229"/>
    <w:rsid w:val="00A145A0"/>
    <w:rsid w:val="00A15CE3"/>
    <w:rsid w:val="00A309B9"/>
    <w:rsid w:val="00A3409B"/>
    <w:rsid w:val="00A63D0C"/>
    <w:rsid w:val="00A71560"/>
    <w:rsid w:val="00AA3382"/>
    <w:rsid w:val="00AB0FA7"/>
    <w:rsid w:val="00AD1F51"/>
    <w:rsid w:val="00AD6544"/>
    <w:rsid w:val="00AE33D7"/>
    <w:rsid w:val="00AE6703"/>
    <w:rsid w:val="00AF67E0"/>
    <w:rsid w:val="00B35711"/>
    <w:rsid w:val="00B51FBB"/>
    <w:rsid w:val="00B73B62"/>
    <w:rsid w:val="00B900C6"/>
    <w:rsid w:val="00BA0C77"/>
    <w:rsid w:val="00BA1191"/>
    <w:rsid w:val="00BA50CB"/>
    <w:rsid w:val="00BD22D1"/>
    <w:rsid w:val="00BE58B9"/>
    <w:rsid w:val="00BF7B30"/>
    <w:rsid w:val="00C03A60"/>
    <w:rsid w:val="00C06D6E"/>
    <w:rsid w:val="00C31DD9"/>
    <w:rsid w:val="00C42F72"/>
    <w:rsid w:val="00C55EDF"/>
    <w:rsid w:val="00C61B25"/>
    <w:rsid w:val="00C63C7C"/>
    <w:rsid w:val="00C86363"/>
    <w:rsid w:val="00CA3D8C"/>
    <w:rsid w:val="00CB1521"/>
    <w:rsid w:val="00CB5780"/>
    <w:rsid w:val="00CB5D08"/>
    <w:rsid w:val="00CC5C12"/>
    <w:rsid w:val="00CD5522"/>
    <w:rsid w:val="00CE69F7"/>
    <w:rsid w:val="00CF2492"/>
    <w:rsid w:val="00D02B58"/>
    <w:rsid w:val="00D47FE6"/>
    <w:rsid w:val="00D6199A"/>
    <w:rsid w:val="00D93735"/>
    <w:rsid w:val="00DF209E"/>
    <w:rsid w:val="00E01BF6"/>
    <w:rsid w:val="00E12104"/>
    <w:rsid w:val="00E20CAC"/>
    <w:rsid w:val="00E31473"/>
    <w:rsid w:val="00E450B0"/>
    <w:rsid w:val="00E56C19"/>
    <w:rsid w:val="00E63A8E"/>
    <w:rsid w:val="00E85B31"/>
    <w:rsid w:val="00E9049D"/>
    <w:rsid w:val="00E912FB"/>
    <w:rsid w:val="00E928F0"/>
    <w:rsid w:val="00EA4B83"/>
    <w:rsid w:val="00EC6598"/>
    <w:rsid w:val="00EF34F4"/>
    <w:rsid w:val="00F67C48"/>
    <w:rsid w:val="00F754C1"/>
    <w:rsid w:val="00FA2892"/>
    <w:rsid w:val="00FC76E7"/>
    <w:rsid w:val="00FF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ED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5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主旨說明"/>
    <w:basedOn w:val="a0"/>
    <w:rsid w:val="00CB5780"/>
    <w:pPr>
      <w:numPr>
        <w:numId w:val="1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0"/>
    <w:link w:val="a6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754C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754C1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F7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F754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BA1191"/>
    <w:pPr>
      <w:ind w:leftChars="200" w:left="480"/>
    </w:pPr>
  </w:style>
  <w:style w:type="character" w:customStyle="1" w:styleId="apple-converted-space">
    <w:name w:val="apple-converted-space"/>
    <w:basedOn w:val="a1"/>
    <w:rsid w:val="00975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ED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5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主旨說明"/>
    <w:basedOn w:val="a0"/>
    <w:rsid w:val="00CB5780"/>
    <w:pPr>
      <w:numPr>
        <w:numId w:val="1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0"/>
    <w:link w:val="a6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754C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754C1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F7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F754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BA1191"/>
    <w:pPr>
      <w:ind w:leftChars="200" w:left="480"/>
    </w:pPr>
  </w:style>
  <w:style w:type="character" w:customStyle="1" w:styleId="apple-converted-space">
    <w:name w:val="apple-converted-space"/>
    <w:basedOn w:val="a1"/>
    <w:rsid w:val="00975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098C-B37D-4148-9BC8-F06846FF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2015-06-18T09:16:00Z</cp:lastPrinted>
  <dcterms:created xsi:type="dcterms:W3CDTF">2015-06-25T01:21:00Z</dcterms:created>
  <dcterms:modified xsi:type="dcterms:W3CDTF">2015-06-25T01:21:00Z</dcterms:modified>
</cp:coreProperties>
</file>