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A" w:rsidRDefault="000F596A" w:rsidP="000F596A">
      <w:pPr>
        <w:adjustRightInd w:val="0"/>
        <w:snapToGrid w:val="0"/>
        <w:spacing w:line="400" w:lineRule="exact"/>
        <w:jc w:val="center"/>
        <w:rPr>
          <w:rStyle w:val="a5"/>
          <w:rFonts w:ascii="微軟正黑體" w:eastAsia="微軟正黑體" w:hAnsi="微軟正黑體" w:cs="Arial"/>
          <w:color w:val="000000"/>
          <w:szCs w:val="18"/>
          <w:shd w:val="clear" w:color="auto" w:fill="FFFFFF"/>
        </w:rPr>
      </w:pPr>
      <w:proofErr w:type="gramStart"/>
      <w:r w:rsidRPr="000F596A">
        <w:rPr>
          <w:rStyle w:val="a5"/>
          <w:rFonts w:ascii="微軟正黑體" w:eastAsia="微軟正黑體" w:hAnsi="微軟正黑體" w:cs="Arial" w:hint="eastAsia"/>
          <w:color w:val="000000"/>
          <w:szCs w:val="18"/>
          <w:shd w:val="clear" w:color="auto" w:fill="FFFFFF"/>
        </w:rPr>
        <w:t>104</w:t>
      </w:r>
      <w:proofErr w:type="gramEnd"/>
      <w:r w:rsidRPr="000F596A">
        <w:rPr>
          <w:rStyle w:val="a5"/>
          <w:rFonts w:ascii="微軟正黑體" w:eastAsia="微軟正黑體" w:hAnsi="微軟正黑體" w:cs="Arial" w:hint="eastAsia"/>
          <w:color w:val="000000"/>
          <w:szCs w:val="18"/>
          <w:shd w:val="clear" w:color="auto" w:fill="FFFFFF"/>
        </w:rPr>
        <w:t>年度發展典範科技大學計畫</w:t>
      </w:r>
    </w:p>
    <w:p w:rsidR="00E03AF5" w:rsidRDefault="00A1770B" w:rsidP="000F596A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Times New Roman"/>
          <w:b/>
          <w:kern w:val="0"/>
          <w:sz w:val="28"/>
        </w:rPr>
      </w:pPr>
      <w:r w:rsidRPr="000F596A">
        <w:rPr>
          <w:rFonts w:ascii="微軟正黑體" w:eastAsia="微軟正黑體" w:hAnsi="微軟正黑體" w:cs="Times New Roman"/>
          <w:b/>
          <w:kern w:val="0"/>
          <w:sz w:val="28"/>
        </w:rPr>
        <w:t>休閒健康主題旅遊行程設計創意競賽</w:t>
      </w:r>
      <w:r w:rsidR="00ED3DA9">
        <w:rPr>
          <w:rFonts w:ascii="微軟正黑體" w:eastAsia="微軟正黑體" w:hAnsi="微軟正黑體" w:cs="Times New Roman" w:hint="eastAsia"/>
          <w:b/>
          <w:kern w:val="0"/>
          <w:sz w:val="28"/>
        </w:rPr>
        <w:t>辦法</w:t>
      </w:r>
    </w:p>
    <w:p w:rsidR="000F596A" w:rsidRPr="000F596A" w:rsidRDefault="000F596A" w:rsidP="000F596A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Times New Roman"/>
          <w:b/>
          <w:kern w:val="0"/>
          <w:sz w:val="28"/>
        </w:rPr>
      </w:pPr>
    </w:p>
    <w:p w:rsidR="00A1770B" w:rsidRPr="000F596A" w:rsidRDefault="00A1770B" w:rsidP="000F596A">
      <w:pPr>
        <w:numPr>
          <w:ilvl w:val="0"/>
          <w:numId w:val="1"/>
        </w:numPr>
        <w:adjustRightInd w:val="0"/>
        <w:snapToGrid w:val="0"/>
        <w:spacing w:line="400" w:lineRule="exact"/>
        <w:ind w:left="567" w:hanging="567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/>
          <w:bCs/>
          <w:sz w:val="22"/>
        </w:rPr>
        <w:t>活動目的：</w:t>
      </w:r>
    </w:p>
    <w:p w:rsidR="00A1770B" w:rsidRPr="000F596A" w:rsidRDefault="00A1770B" w:rsidP="000F596A">
      <w:pPr>
        <w:adjustRightInd w:val="0"/>
        <w:snapToGrid w:val="0"/>
        <w:spacing w:line="400" w:lineRule="exact"/>
        <w:ind w:left="567" w:firstLine="393"/>
        <w:rPr>
          <w:rFonts w:ascii="微軟正黑體" w:eastAsia="微軟正黑體" w:hAnsi="微軟正黑體" w:cs="Times New Roman"/>
          <w:kern w:val="0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 xml:space="preserve">因應高齡化社會、養生風潮興起、健康生活型態轉變，健康旅遊的概念日益受到重視，本遊程設計競賽聚焦在以健康、樂活、養生的方式享受台灣的美好，針對不同族群（銀髮族、背包客、親子家庭、學生等），深入體驗在地社區之休閒健康旅遊主題遊程，結合當地特色美食、文化、生態、特產、節慶、自然景觀等，以深入體驗的方式，進行休閒健康遊程規劃。 </w:t>
      </w:r>
    </w:p>
    <w:p w:rsidR="00A1770B" w:rsidRPr="000F596A" w:rsidRDefault="00A1770B" w:rsidP="000F596A">
      <w:pPr>
        <w:numPr>
          <w:ilvl w:val="0"/>
          <w:numId w:val="1"/>
        </w:numPr>
        <w:adjustRightInd w:val="0"/>
        <w:snapToGrid w:val="0"/>
        <w:spacing w:line="400" w:lineRule="exact"/>
        <w:ind w:left="567" w:hanging="567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b/>
          <w:sz w:val="22"/>
        </w:rPr>
        <w:t>指導單位</w:t>
      </w:r>
      <w:r w:rsidRPr="000F596A">
        <w:rPr>
          <w:rFonts w:ascii="微軟正黑體" w:eastAsia="微軟正黑體" w:hAnsi="微軟正黑體" w:cs="Times New Roman"/>
          <w:sz w:val="22"/>
        </w:rPr>
        <w:t>：教育部</w:t>
      </w:r>
    </w:p>
    <w:p w:rsidR="00A1770B" w:rsidRPr="000F596A" w:rsidRDefault="00A1770B" w:rsidP="000F596A">
      <w:pPr>
        <w:numPr>
          <w:ilvl w:val="0"/>
          <w:numId w:val="1"/>
        </w:numPr>
        <w:adjustRightInd w:val="0"/>
        <w:snapToGrid w:val="0"/>
        <w:spacing w:line="400" w:lineRule="exact"/>
        <w:ind w:left="567" w:hanging="567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b/>
          <w:sz w:val="22"/>
        </w:rPr>
        <w:t>主辦單位：</w:t>
      </w:r>
      <w:r w:rsidRPr="000F596A">
        <w:rPr>
          <w:rFonts w:ascii="微軟正黑體" w:eastAsia="微軟正黑體" w:hAnsi="微軟正黑體" w:cs="Times New Roman"/>
          <w:sz w:val="22"/>
        </w:rPr>
        <w:t>國立</w:t>
      </w:r>
      <w:proofErr w:type="gramStart"/>
      <w:r w:rsidRPr="000F596A">
        <w:rPr>
          <w:rFonts w:ascii="微軟正黑體" w:eastAsia="微軟正黑體" w:hAnsi="微軟正黑體" w:cs="Times New Roman"/>
          <w:sz w:val="22"/>
        </w:rPr>
        <w:t>臺</w:t>
      </w:r>
      <w:proofErr w:type="gramEnd"/>
      <w:r w:rsidRPr="000F596A">
        <w:rPr>
          <w:rFonts w:ascii="微軟正黑體" w:eastAsia="微軟正黑體" w:hAnsi="微軟正黑體" w:cs="Times New Roman"/>
          <w:sz w:val="22"/>
        </w:rPr>
        <w:t>北護理健康大學</w:t>
      </w:r>
      <w:r w:rsidRPr="000F596A">
        <w:rPr>
          <w:rFonts w:ascii="微軟正黑體" w:eastAsia="微軟正黑體" w:hAnsi="微軟正黑體" w:cs="Times New Roman" w:hint="eastAsia"/>
          <w:sz w:val="22"/>
        </w:rPr>
        <w:t>健康科技學院</w:t>
      </w:r>
    </w:p>
    <w:p w:rsidR="00730B76" w:rsidRDefault="00A1770B" w:rsidP="00730B76">
      <w:pPr>
        <w:numPr>
          <w:ilvl w:val="0"/>
          <w:numId w:val="1"/>
        </w:numPr>
        <w:adjustRightInd w:val="0"/>
        <w:snapToGrid w:val="0"/>
        <w:spacing w:line="400" w:lineRule="exact"/>
        <w:ind w:left="567" w:hanging="567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b/>
          <w:sz w:val="22"/>
        </w:rPr>
        <w:t>協辦單位：</w:t>
      </w:r>
      <w:r w:rsidRPr="000F596A">
        <w:rPr>
          <w:rFonts w:ascii="微軟正黑體" w:eastAsia="微軟正黑體" w:hAnsi="微軟正黑體" w:cs="Times New Roman"/>
          <w:sz w:val="22"/>
        </w:rPr>
        <w:t>國立</w:t>
      </w:r>
      <w:proofErr w:type="gramStart"/>
      <w:r w:rsidRPr="000F596A">
        <w:rPr>
          <w:rFonts w:ascii="微軟正黑體" w:eastAsia="微軟正黑體" w:hAnsi="微軟正黑體" w:cs="Times New Roman"/>
          <w:sz w:val="22"/>
        </w:rPr>
        <w:t>臺</w:t>
      </w:r>
      <w:proofErr w:type="gramEnd"/>
      <w:r w:rsidRPr="000F596A">
        <w:rPr>
          <w:rFonts w:ascii="微軟正黑體" w:eastAsia="微軟正黑體" w:hAnsi="微軟正黑體" w:cs="Times New Roman"/>
          <w:sz w:val="22"/>
        </w:rPr>
        <w:t>北護理健康大學休閒產業與健康促進系</w:t>
      </w:r>
    </w:p>
    <w:p w:rsidR="00A1770B" w:rsidRPr="00730B76" w:rsidRDefault="00730B76" w:rsidP="00730B76">
      <w:pPr>
        <w:numPr>
          <w:ilvl w:val="0"/>
          <w:numId w:val="1"/>
        </w:numPr>
        <w:adjustRightInd w:val="0"/>
        <w:snapToGrid w:val="0"/>
        <w:spacing w:line="400" w:lineRule="exact"/>
        <w:ind w:left="567" w:hanging="567"/>
        <w:rPr>
          <w:rFonts w:ascii="微軟正黑體" w:eastAsia="微軟正黑體" w:hAnsi="微軟正黑體" w:cs="Times New Roman"/>
          <w:sz w:val="22"/>
        </w:rPr>
      </w:pPr>
      <w:r w:rsidRPr="00730B76">
        <w:rPr>
          <w:rFonts w:ascii="微軟正黑體" w:eastAsia="微軟正黑體" w:hAnsi="微軟正黑體" w:cs="Times New Roman" w:hint="eastAsia"/>
          <w:b/>
          <w:sz w:val="22"/>
        </w:rPr>
        <w:t>參賽資格</w:t>
      </w:r>
      <w:r w:rsidR="00A1770B" w:rsidRPr="00730B76">
        <w:rPr>
          <w:rFonts w:ascii="微軟正黑體" w:eastAsia="微軟正黑體" w:hAnsi="微軟正黑體" w:cs="Times New Roman"/>
          <w:b/>
          <w:sz w:val="22"/>
        </w:rPr>
        <w:t>：</w:t>
      </w:r>
      <w:r>
        <w:rPr>
          <w:rFonts w:ascii="微軟正黑體" w:eastAsia="微軟正黑體" w:hAnsi="微軟正黑體" w:cs="Times New Roman" w:hint="eastAsia"/>
          <w:sz w:val="22"/>
        </w:rPr>
        <w:t>全國</w:t>
      </w:r>
      <w:r w:rsidR="00A1770B" w:rsidRPr="00730B76">
        <w:rPr>
          <w:rFonts w:ascii="微軟正黑體" w:eastAsia="微軟正黑體" w:hAnsi="微軟正黑體" w:cs="Times New Roman"/>
          <w:sz w:val="22"/>
        </w:rPr>
        <w:t>大專院校及高中職在學之學生，均可組隊報名參加，每隊由3-5位組員組成。學生可跨系或跨校組隊，但一人只得參加一組隊伍。競賽團隊須具備指導老師，一隊以兩名指導老師為限</w:t>
      </w:r>
      <w:r>
        <w:rPr>
          <w:rFonts w:ascii="微軟正黑體" w:eastAsia="微軟正黑體" w:hAnsi="微軟正黑體" w:cs="Times New Roman" w:hint="eastAsia"/>
          <w:sz w:val="22"/>
        </w:rPr>
        <w:t>，指導老師不限指導</w:t>
      </w:r>
      <w:r w:rsidR="002F439C">
        <w:rPr>
          <w:rFonts w:ascii="微軟正黑體" w:eastAsia="微軟正黑體" w:hAnsi="微軟正黑體" w:cs="Times New Roman" w:hint="eastAsia"/>
          <w:sz w:val="22"/>
        </w:rPr>
        <w:t>隊數</w:t>
      </w:r>
      <w:r w:rsidR="00A1770B" w:rsidRPr="00730B76">
        <w:rPr>
          <w:rFonts w:ascii="微軟正黑體" w:eastAsia="微軟正黑體" w:hAnsi="微軟正黑體" w:cs="Times New Roman"/>
          <w:sz w:val="22"/>
        </w:rPr>
        <w:t>。</w:t>
      </w:r>
    </w:p>
    <w:p w:rsidR="00A455C4" w:rsidRDefault="00A455C4" w:rsidP="000F596A">
      <w:pPr>
        <w:widowControl/>
        <w:adjustRightInd w:val="0"/>
        <w:snapToGrid w:val="0"/>
        <w:spacing w:line="400" w:lineRule="exact"/>
        <w:ind w:left="1518" w:hangingChars="690" w:hanging="1518"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>六</w:t>
      </w:r>
      <w:r w:rsidR="00A1770B" w:rsidRPr="000F596A">
        <w:rPr>
          <w:rFonts w:ascii="微軟正黑體" w:eastAsia="微軟正黑體" w:hAnsi="微軟正黑體" w:cs="Times New Roman"/>
          <w:b/>
          <w:sz w:val="22"/>
        </w:rPr>
        <w:t>、報名方式</w:t>
      </w:r>
      <w:r w:rsidR="00A1770B" w:rsidRPr="000F596A">
        <w:rPr>
          <w:rFonts w:ascii="微軟正黑體" w:eastAsia="微軟正黑體" w:hAnsi="微軟正黑體" w:cs="Times New Roman"/>
          <w:sz w:val="22"/>
        </w:rPr>
        <w:t>：一律</w:t>
      </w:r>
      <w:proofErr w:type="gramStart"/>
      <w:r w:rsidR="00A1770B" w:rsidRPr="000F596A">
        <w:rPr>
          <w:rFonts w:ascii="微軟正黑體" w:eastAsia="微軟正黑體" w:hAnsi="微軟正黑體" w:cs="Times New Roman"/>
          <w:sz w:val="22"/>
        </w:rPr>
        <w:t>採</w:t>
      </w:r>
      <w:proofErr w:type="gramEnd"/>
      <w:r w:rsidR="00A1770B" w:rsidRPr="000F596A">
        <w:rPr>
          <w:rFonts w:ascii="微軟正黑體" w:eastAsia="微軟正黑體" w:hAnsi="微軟正黑體" w:cs="Times New Roman"/>
          <w:sz w:val="22"/>
        </w:rPr>
        <w:t>網路報名，請</w:t>
      </w:r>
      <w:r>
        <w:rPr>
          <w:rFonts w:ascii="微軟正黑體" w:eastAsia="微軟正黑體" w:hAnsi="微軟正黑體" w:cs="Times New Roman" w:hint="eastAsia"/>
          <w:sz w:val="22"/>
        </w:rPr>
        <w:t>至本校網頁&gt;健康科技學院&gt;休閒產業與健康促進系&gt;最新消息&gt;競賽報名連結處，</w:t>
      </w:r>
      <w:r w:rsidRPr="000F596A">
        <w:rPr>
          <w:rFonts w:ascii="微軟正黑體" w:eastAsia="微軟正黑體" w:hAnsi="微軟正黑體" w:cs="Times New Roman"/>
          <w:sz w:val="22"/>
        </w:rPr>
        <w:t>完成網路報名手續。</w:t>
      </w:r>
    </w:p>
    <w:p w:rsidR="00A1770B" w:rsidRPr="000F596A" w:rsidRDefault="00A455C4" w:rsidP="000F596A">
      <w:pPr>
        <w:widowControl/>
        <w:adjustRightInd w:val="0"/>
        <w:snapToGrid w:val="0"/>
        <w:spacing w:line="400" w:lineRule="exact"/>
        <w:ind w:left="1518" w:hangingChars="690" w:hanging="1518"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 xml:space="preserve">              </w:t>
      </w:r>
      <w:r>
        <w:rPr>
          <w:rFonts w:ascii="微軟正黑體" w:eastAsia="微軟正黑體" w:hAnsi="微軟正黑體" w:cs="Times New Roman" w:hint="eastAsia"/>
          <w:sz w:val="22"/>
        </w:rPr>
        <w:t>報名網址：</w:t>
      </w:r>
      <w:r w:rsidR="00A1770B" w:rsidRPr="000F596A">
        <w:rPr>
          <w:rFonts w:ascii="微軟正黑體" w:eastAsia="微軟正黑體" w:hAnsi="微軟正黑體" w:cs="Times New Roman"/>
          <w:sz w:val="22"/>
        </w:rPr>
        <w:t>(</w:t>
      </w:r>
      <w:r w:rsidR="00497C1D" w:rsidRPr="00497C1D">
        <w:rPr>
          <w:rFonts w:ascii="微軟正黑體" w:eastAsia="微軟正黑體" w:hAnsi="微軟正黑體" w:cs="Times New Roman"/>
          <w:sz w:val="22"/>
        </w:rPr>
        <w:t>http://cham.ntunhs.edu.tw/files/13-1012-12052.php</w:t>
      </w:r>
      <w:r w:rsidR="00A1770B" w:rsidRPr="000F596A">
        <w:rPr>
          <w:rFonts w:ascii="微軟正黑體" w:eastAsia="微軟正黑體" w:hAnsi="微軟正黑體" w:cs="Times New Roman"/>
          <w:sz w:val="22"/>
        </w:rPr>
        <w:t>)</w:t>
      </w:r>
      <w:r w:rsidRPr="000F596A">
        <w:rPr>
          <w:rFonts w:ascii="微軟正黑體" w:eastAsia="微軟正黑體" w:hAnsi="微軟正黑體" w:cs="Times New Roman"/>
          <w:sz w:val="22"/>
        </w:rPr>
        <w:t xml:space="preserve"> </w:t>
      </w:r>
      <w:r w:rsidR="002F439C" w:rsidRPr="000F596A">
        <w:rPr>
          <w:rFonts w:ascii="微軟正黑體" w:eastAsia="微軟正黑體" w:hAnsi="微軟正黑體" w:cs="Times New Roman"/>
          <w:sz w:val="22"/>
        </w:rPr>
        <w:t>競賽團隊在報名後，即不得更換團隊成員。</w:t>
      </w:r>
    </w:p>
    <w:p w:rsidR="001A3577" w:rsidRPr="000F596A" w:rsidRDefault="00A455C4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>七</w:t>
      </w:r>
      <w:r w:rsidR="001A3577" w:rsidRPr="000F596A">
        <w:rPr>
          <w:rFonts w:ascii="微軟正黑體" w:eastAsia="微軟正黑體" w:hAnsi="微軟正黑體" w:cs="Times New Roman"/>
          <w:b/>
          <w:sz w:val="22"/>
        </w:rPr>
        <w:t>、競賽方式：</w:t>
      </w:r>
    </w:p>
    <w:p w:rsidR="001A3577" w:rsidRPr="000F596A" w:rsidRDefault="001A3577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（一）第一階段初賽-書面評選：</w:t>
      </w:r>
    </w:p>
    <w:p w:rsidR="001A3577" w:rsidRPr="000F596A" w:rsidRDefault="001A3577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凡有意參賽者，請提出完整之遊程設計企劃書(請詳閱參賽作品規格)，各參賽團隊需於報名及初賽稿件收件截止前，繳交「</w:t>
      </w:r>
      <w:proofErr w:type="gramStart"/>
      <w:r w:rsidRPr="000F596A">
        <w:rPr>
          <w:rFonts w:ascii="微軟正黑體" w:eastAsia="微軟正黑體" w:hAnsi="微軟正黑體" w:cs="Times New Roman"/>
          <w:sz w:val="22"/>
        </w:rPr>
        <w:t>企劃書紙本</w:t>
      </w:r>
      <w:proofErr w:type="gramEnd"/>
      <w:r w:rsidRPr="000F596A">
        <w:rPr>
          <w:rFonts w:ascii="微軟正黑體" w:eastAsia="微軟正黑體" w:hAnsi="微軟正黑體" w:cs="Times New Roman"/>
          <w:sz w:val="22"/>
        </w:rPr>
        <w:t>1式4份、聲明書（附件）及光碟1份</w:t>
      </w:r>
      <w:r w:rsidRPr="000F596A">
        <w:rPr>
          <w:rFonts w:ascii="微軟正黑體" w:eastAsia="微軟正黑體" w:hAnsi="微軟正黑體" w:cs="Times New Roman"/>
          <w:kern w:val="0"/>
          <w:sz w:val="22"/>
        </w:rPr>
        <w:t>」，將</w:t>
      </w:r>
      <w:r w:rsidRPr="000F596A">
        <w:rPr>
          <w:rFonts w:ascii="微軟正黑體" w:eastAsia="微軟正黑體" w:hAnsi="微軟正黑體" w:cs="Times New Roman"/>
          <w:sz w:val="22"/>
        </w:rPr>
        <w:t>資料郵寄或專人送達至主辦單位。書面評選將由專業評審評選出六組晉級決賽(</w:t>
      </w:r>
      <w:r w:rsidRPr="000F596A">
        <w:rPr>
          <w:rStyle w:val="mailheadertext"/>
          <w:rFonts w:ascii="微軟正黑體" w:eastAsia="微軟正黑體" w:hAnsi="微軟正黑體" w:cs="Times New Roman"/>
          <w:sz w:val="22"/>
        </w:rPr>
        <w:t>得視參賽報名狀況及參賽作品水準由</w:t>
      </w:r>
      <w:proofErr w:type="gramStart"/>
      <w:r w:rsidRPr="000F596A">
        <w:rPr>
          <w:rStyle w:val="mailheadertext"/>
          <w:rFonts w:ascii="微軟正黑體" w:eastAsia="微軟正黑體" w:hAnsi="微軟正黑體" w:cs="Times New Roman"/>
          <w:sz w:val="22"/>
        </w:rPr>
        <w:t>評審團酌予</w:t>
      </w:r>
      <w:proofErr w:type="gramEnd"/>
      <w:r w:rsidRPr="000F596A">
        <w:rPr>
          <w:rStyle w:val="mailheadertext"/>
          <w:rFonts w:ascii="微軟正黑體" w:eastAsia="微軟正黑體" w:hAnsi="微軟正黑體" w:cs="Times New Roman"/>
          <w:sz w:val="22"/>
        </w:rPr>
        <w:t>增減</w:t>
      </w:r>
      <w:r w:rsidRPr="000F596A">
        <w:rPr>
          <w:rFonts w:ascii="微軟正黑體" w:eastAsia="微軟正黑體" w:hAnsi="微軟正黑體" w:cs="Times New Roman"/>
          <w:sz w:val="22"/>
        </w:rPr>
        <w:t>)。</w:t>
      </w:r>
    </w:p>
    <w:p w:rsidR="001A3577" w:rsidRPr="000F596A" w:rsidRDefault="001A3577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1A3577" w:rsidRPr="000F596A" w:rsidRDefault="001A3577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（二）第二階段決賽</w:t>
      </w:r>
      <w:r w:rsidR="00325C14" w:rsidRPr="000F596A">
        <w:rPr>
          <w:rFonts w:ascii="微軟正黑體" w:eastAsia="微軟正黑體" w:hAnsi="微軟正黑體" w:cs="Times New Roman"/>
          <w:sz w:val="22"/>
        </w:rPr>
        <w:t>-</w:t>
      </w:r>
      <w:r w:rsidRPr="000F596A">
        <w:rPr>
          <w:rFonts w:ascii="微軟正黑體" w:eastAsia="微軟正黑體" w:hAnsi="微軟正黑體" w:cs="Times New Roman"/>
          <w:sz w:val="22"/>
        </w:rPr>
        <w:t>公開評選</w:t>
      </w:r>
    </w:p>
    <w:p w:rsidR="001A3577" w:rsidRPr="000F596A" w:rsidRDefault="001A3577" w:rsidP="000F596A">
      <w:pPr>
        <w:pStyle w:val="a3"/>
        <w:widowControl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入圍決賽資格的團隊，需配合決賽審查需要，於決賽會場進行遊程設計口頭簡報(使用投影片或其他形式)，口頭簡報時間為10分鐘口頭報告與3分鐘回應問題 (不包括評審委員提問時間)。</w:t>
      </w:r>
    </w:p>
    <w:p w:rsidR="001A3577" w:rsidRPr="000F596A" w:rsidRDefault="001A3577" w:rsidP="000F596A">
      <w:pPr>
        <w:pStyle w:val="a3"/>
        <w:widowControl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決賽方式：上台簡報為主，其它表達方式為輔。</w:t>
      </w:r>
    </w:p>
    <w:p w:rsidR="001A3577" w:rsidRPr="000F596A" w:rsidRDefault="001A3577" w:rsidP="000F596A">
      <w:pPr>
        <w:pStyle w:val="a3"/>
        <w:widowControl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由專家學者擔任評選委員，現場發問及評分，遴選出前三名及佳作三名，當日公告決賽成績及頒獎。</w:t>
      </w:r>
    </w:p>
    <w:p w:rsidR="00730B76" w:rsidRDefault="00730B76" w:rsidP="000F596A">
      <w:pPr>
        <w:pStyle w:val="a3"/>
        <w:widowControl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 w:hint="eastAsia"/>
          <w:sz w:val="22"/>
        </w:rPr>
        <w:t>決賽日期：</w:t>
      </w:r>
      <w:r w:rsidRPr="00730B76">
        <w:rPr>
          <w:rFonts w:ascii="微軟正黑體" w:eastAsia="微軟正黑體" w:hAnsi="微軟正黑體" w:cs="Times New Roman"/>
          <w:sz w:val="22"/>
          <w:szCs w:val="28"/>
        </w:rPr>
        <w:t>104年12</w:t>
      </w:r>
      <w:r w:rsidRPr="00730B76">
        <w:rPr>
          <w:rFonts w:ascii="微軟正黑體" w:eastAsia="微軟正黑體" w:hAnsi="微軟正黑體" w:cs="Times New Roman"/>
          <w:kern w:val="0"/>
          <w:sz w:val="22"/>
          <w:szCs w:val="28"/>
        </w:rPr>
        <w:t>月9日(三)</w:t>
      </w:r>
      <w:r w:rsidRPr="00730B76">
        <w:rPr>
          <w:rFonts w:ascii="微軟正黑體" w:eastAsia="微軟正黑體" w:hAnsi="微軟正黑體" w:cs="Times New Roman"/>
          <w:sz w:val="22"/>
          <w:szCs w:val="28"/>
        </w:rPr>
        <w:t>，下午13:30~17:30。</w:t>
      </w:r>
    </w:p>
    <w:p w:rsidR="001A3577" w:rsidRPr="000F596A" w:rsidRDefault="001A3577" w:rsidP="000F596A">
      <w:pPr>
        <w:pStyle w:val="a3"/>
        <w:widowControl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lastRenderedPageBreak/>
        <w:t>決賽地點: 國立</w:t>
      </w:r>
      <w:proofErr w:type="gramStart"/>
      <w:r w:rsidRPr="000F596A">
        <w:rPr>
          <w:rFonts w:ascii="微軟正黑體" w:eastAsia="微軟正黑體" w:hAnsi="微軟正黑體" w:cs="Times New Roman" w:hint="eastAsia"/>
          <w:sz w:val="22"/>
        </w:rPr>
        <w:t>臺</w:t>
      </w:r>
      <w:proofErr w:type="gramEnd"/>
      <w:r w:rsidRPr="000F596A">
        <w:rPr>
          <w:rFonts w:ascii="微軟正黑體" w:eastAsia="微軟正黑體" w:hAnsi="微軟正黑體" w:cs="Times New Roman"/>
          <w:sz w:val="22"/>
        </w:rPr>
        <w:t xml:space="preserve">北護理健康大學 </w:t>
      </w:r>
      <w:proofErr w:type="gramStart"/>
      <w:r w:rsidRPr="000F596A">
        <w:rPr>
          <w:rFonts w:ascii="微軟正黑體" w:eastAsia="微軟正黑體" w:hAnsi="微軟正黑體" w:cs="Times New Roman"/>
          <w:sz w:val="22"/>
        </w:rPr>
        <w:t>親仁樓</w:t>
      </w:r>
      <w:proofErr w:type="gramEnd"/>
      <w:r w:rsidRPr="000F596A">
        <w:rPr>
          <w:rFonts w:ascii="微軟正黑體" w:eastAsia="微軟正黑體" w:hAnsi="微軟正黑體" w:cs="Times New Roman"/>
          <w:sz w:val="22"/>
        </w:rPr>
        <w:t>B314會議廳。</w:t>
      </w:r>
    </w:p>
    <w:p w:rsidR="001A3577" w:rsidRPr="000F596A" w:rsidRDefault="001A3577" w:rsidP="000F596A">
      <w:pPr>
        <w:pStyle w:val="a3"/>
        <w:widowControl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決賽當日參賽隊伍PPT繳交時間：104年12月9日(三)13：30前。</w:t>
      </w:r>
    </w:p>
    <w:p w:rsidR="001A3577" w:rsidRPr="000F596A" w:rsidRDefault="001A3577" w:rsidP="000F596A">
      <w:pPr>
        <w:pStyle w:val="a3"/>
        <w:widowControl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決賽時參賽學生無法2/3出席之團隊，則視同棄權。</w:t>
      </w:r>
    </w:p>
    <w:p w:rsidR="001A3577" w:rsidRPr="000F596A" w:rsidRDefault="001A3577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1A3577" w:rsidRPr="000F596A" w:rsidRDefault="009B75F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>八</w:t>
      </w:r>
      <w:r w:rsidR="001A3577" w:rsidRPr="000F596A">
        <w:rPr>
          <w:rFonts w:ascii="微軟正黑體" w:eastAsia="微軟正黑體" w:hAnsi="微軟正黑體" w:cs="Times New Roman"/>
          <w:b/>
          <w:sz w:val="22"/>
        </w:rPr>
        <w:t>、重要日期</w:t>
      </w:r>
    </w:p>
    <w:tbl>
      <w:tblPr>
        <w:tblStyle w:val="a4"/>
        <w:tblW w:w="88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4"/>
      </w:tblGrid>
      <w:tr w:rsidR="001A3577" w:rsidRPr="000F596A" w:rsidTr="00325E5F">
        <w:tc>
          <w:tcPr>
            <w:tcW w:w="2943" w:type="dxa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活動日期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CCCCCC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內容說明</w:t>
            </w:r>
          </w:p>
        </w:tc>
      </w:tr>
      <w:tr w:rsidR="001A3577" w:rsidRPr="000F596A" w:rsidTr="00325E5F">
        <w:tc>
          <w:tcPr>
            <w:tcW w:w="2943" w:type="dxa"/>
            <w:tcBorders>
              <w:left w:val="nil"/>
            </w:tcBorders>
            <w:shd w:val="clear" w:color="auto" w:fill="auto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即日起至</w:t>
            </w:r>
            <w:r w:rsidR="00730B76">
              <w:rPr>
                <w:rFonts w:ascii="微軟正黑體" w:eastAsia="微軟正黑體" w:hAnsi="微軟正黑體" w:cs="Times New Roman"/>
                <w:sz w:val="22"/>
              </w:rPr>
              <w:t>11/1</w:t>
            </w:r>
            <w:r w:rsidR="00730B76">
              <w:rPr>
                <w:rFonts w:ascii="微軟正黑體" w:eastAsia="微軟正黑體" w:hAnsi="微軟正黑體" w:cs="Times New Roman" w:hint="eastAsia"/>
                <w:sz w:val="22"/>
              </w:rPr>
              <w:t>6</w:t>
            </w:r>
            <w:r w:rsidR="00730B76">
              <w:rPr>
                <w:rFonts w:ascii="微軟正黑體" w:eastAsia="微軟正黑體" w:hAnsi="微軟正黑體" w:cs="Times New Roman"/>
                <w:sz w:val="22"/>
              </w:rPr>
              <w:t>（</w:t>
            </w:r>
            <w:r w:rsidR="00730B76">
              <w:rPr>
                <w:rFonts w:ascii="微軟正黑體" w:eastAsia="微軟正黑體" w:hAnsi="微軟正黑體" w:cs="Times New Roman" w:hint="eastAsia"/>
                <w:sz w:val="22"/>
              </w:rPr>
              <w:t>一</w:t>
            </w:r>
            <w:r w:rsidRPr="000F596A">
              <w:rPr>
                <w:rFonts w:ascii="微軟正黑體" w:eastAsia="微軟正黑體" w:hAnsi="微軟正黑體" w:cs="Times New Roman"/>
                <w:sz w:val="22"/>
              </w:rPr>
              <w:t>）</w:t>
            </w:r>
          </w:p>
        </w:tc>
        <w:tc>
          <w:tcPr>
            <w:tcW w:w="5954" w:type="dxa"/>
            <w:shd w:val="clear" w:color="auto" w:fill="auto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受理報名（一律</w:t>
            </w:r>
            <w:proofErr w:type="gramStart"/>
            <w:r w:rsidRPr="000F596A">
              <w:rPr>
                <w:rFonts w:ascii="微軟正黑體" w:eastAsia="微軟正黑體" w:hAnsi="微軟正黑體" w:cs="Times New Roman"/>
                <w:sz w:val="22"/>
              </w:rPr>
              <w:t>採</w:t>
            </w:r>
            <w:proofErr w:type="gramEnd"/>
            <w:r w:rsidRPr="000F596A">
              <w:rPr>
                <w:rFonts w:ascii="微軟正黑體" w:eastAsia="微軟正黑體" w:hAnsi="微軟正黑體" w:cs="Times New Roman"/>
                <w:sz w:val="22"/>
              </w:rPr>
              <w:t>網路報名）</w:t>
            </w:r>
          </w:p>
        </w:tc>
      </w:tr>
      <w:tr w:rsidR="001A3577" w:rsidRPr="000F596A" w:rsidTr="00325E5F">
        <w:tc>
          <w:tcPr>
            <w:tcW w:w="2943" w:type="dxa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11/18/2018（三）</w:t>
            </w:r>
          </w:p>
        </w:tc>
        <w:tc>
          <w:tcPr>
            <w:tcW w:w="5954" w:type="dxa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初賽稿件收件截止</w:t>
            </w:r>
            <w:r w:rsidR="00730B76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730B76" w:rsidRPr="00730B76">
              <w:rPr>
                <w:rFonts w:ascii="微軟正黑體" w:eastAsia="微軟正黑體" w:hAnsi="微軟正黑體" w:cs="Times New Roman" w:hint="eastAsia"/>
                <w:sz w:val="22"/>
                <w:szCs w:val="28"/>
              </w:rPr>
              <w:t>(詳閱第</w:t>
            </w:r>
            <w:r w:rsidR="009B75FE">
              <w:rPr>
                <w:rFonts w:ascii="微軟正黑體" w:eastAsia="微軟正黑體" w:hAnsi="微軟正黑體" w:cs="Times New Roman" w:hint="eastAsia"/>
                <w:sz w:val="22"/>
                <w:szCs w:val="28"/>
              </w:rPr>
              <w:t>九</w:t>
            </w:r>
            <w:r w:rsidR="00730B76" w:rsidRPr="00730B76">
              <w:rPr>
                <w:rFonts w:ascii="微軟正黑體" w:eastAsia="微軟正黑體" w:hAnsi="微軟正黑體" w:cs="Times New Roman" w:hint="eastAsia"/>
                <w:sz w:val="22"/>
                <w:szCs w:val="28"/>
              </w:rPr>
              <w:t>點報名資料繳交方式)</w:t>
            </w:r>
          </w:p>
        </w:tc>
      </w:tr>
      <w:tr w:rsidR="001A3577" w:rsidRPr="000F596A" w:rsidTr="00325E5F">
        <w:tc>
          <w:tcPr>
            <w:tcW w:w="2943" w:type="dxa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12/2/2015（三）</w:t>
            </w:r>
          </w:p>
        </w:tc>
        <w:tc>
          <w:tcPr>
            <w:tcW w:w="5954" w:type="dxa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 xml:space="preserve">初審結果公告。實際公告日 </w:t>
            </w:r>
            <w:proofErr w:type="gramStart"/>
            <w:r w:rsidRPr="000F596A">
              <w:rPr>
                <w:rFonts w:ascii="微軟正黑體" w:eastAsia="微軟正黑體" w:hAnsi="微軟正黑體" w:cs="Times New Roman"/>
                <w:sz w:val="22"/>
              </w:rPr>
              <w:t>期得視</w:t>
            </w:r>
            <w:proofErr w:type="gramEnd"/>
            <w:r w:rsidRPr="000F596A">
              <w:rPr>
                <w:rFonts w:ascii="微軟正黑體" w:eastAsia="微軟正黑體" w:hAnsi="微軟正黑體" w:cs="Times New Roman"/>
                <w:sz w:val="22"/>
              </w:rPr>
              <w:t>作業情形酌予調整。</w:t>
            </w:r>
          </w:p>
        </w:tc>
      </w:tr>
      <w:tr w:rsidR="001A3577" w:rsidRPr="000F596A" w:rsidTr="00325E5F">
        <w:tc>
          <w:tcPr>
            <w:tcW w:w="2943" w:type="dxa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12/9/2015（三）</w:t>
            </w:r>
          </w:p>
        </w:tc>
        <w:tc>
          <w:tcPr>
            <w:tcW w:w="5954" w:type="dxa"/>
          </w:tcPr>
          <w:p w:rsidR="001A3577" w:rsidRPr="000F596A" w:rsidRDefault="001A3577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決選</w:t>
            </w:r>
          </w:p>
        </w:tc>
      </w:tr>
    </w:tbl>
    <w:p w:rsidR="001A3577" w:rsidRPr="000F596A" w:rsidRDefault="001A3577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1A3577" w:rsidRPr="000F596A" w:rsidRDefault="009B75FE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>九</w:t>
      </w:r>
      <w:r w:rsidR="001A3577" w:rsidRPr="000F596A">
        <w:rPr>
          <w:rFonts w:ascii="微軟正黑體" w:eastAsia="微軟正黑體" w:hAnsi="微軟正黑體" w:cs="Times New Roman"/>
          <w:b/>
          <w:sz w:val="22"/>
        </w:rPr>
        <w:t>、報名資料繳交方式：</w:t>
      </w:r>
    </w:p>
    <w:p w:rsidR="001A3577" w:rsidRPr="000F596A" w:rsidRDefault="001A3577" w:rsidP="000F596A">
      <w:pPr>
        <w:pStyle w:val="a3"/>
        <w:widowControl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郵寄</w:t>
      </w:r>
      <w:r w:rsidRPr="000F596A">
        <w:rPr>
          <w:rFonts w:ascii="微軟正黑體" w:eastAsia="微軟正黑體" w:hAnsi="微軟正黑體" w:cs="Times New Roman" w:hint="eastAsia"/>
          <w:sz w:val="22"/>
        </w:rPr>
        <w:t>：</w:t>
      </w:r>
      <w:r w:rsidRPr="000F596A">
        <w:rPr>
          <w:rFonts w:ascii="微軟正黑體" w:eastAsia="微軟正黑體" w:hAnsi="微軟正黑體" w:cs="Times New Roman"/>
          <w:sz w:val="22"/>
        </w:rPr>
        <w:t>以掛號寄至「11219台北市北投區明德路365號 國立台北護理健康大學」</w:t>
      </w:r>
      <w:r w:rsidR="002F439C">
        <w:rPr>
          <w:rFonts w:ascii="微軟正黑體" w:eastAsia="微軟正黑體" w:hAnsi="微軟正黑體" w:cs="Times New Roman" w:hint="eastAsia"/>
          <w:sz w:val="22"/>
        </w:rPr>
        <w:t>，</w:t>
      </w:r>
      <w:r w:rsidRPr="000F596A">
        <w:rPr>
          <w:rFonts w:ascii="微軟正黑體" w:eastAsia="微軟正黑體" w:hAnsi="微軟正黑體" w:cs="Times New Roman"/>
          <w:sz w:val="22"/>
        </w:rPr>
        <w:t>以</w:t>
      </w:r>
      <w:r w:rsidR="00730B76">
        <w:rPr>
          <w:rFonts w:ascii="微軟正黑體" w:eastAsia="微軟正黑體" w:hAnsi="微軟正黑體" w:cs="Times New Roman" w:hint="eastAsia"/>
          <w:sz w:val="22"/>
        </w:rPr>
        <w:t>11/18寄達</w:t>
      </w:r>
      <w:r w:rsidRPr="000F596A">
        <w:rPr>
          <w:rFonts w:ascii="微軟正黑體" w:eastAsia="微軟正黑體" w:hAnsi="微軟正黑體" w:cs="Times New Roman"/>
          <w:sz w:val="22"/>
        </w:rPr>
        <w:t>為憑</w:t>
      </w:r>
      <w:r w:rsidR="002F439C">
        <w:rPr>
          <w:rFonts w:ascii="微軟正黑體" w:eastAsia="微軟正黑體" w:hAnsi="微軟正黑體" w:cs="Times New Roman" w:hint="eastAsia"/>
          <w:sz w:val="22"/>
        </w:rPr>
        <w:t>(非以郵戳為憑</w:t>
      </w:r>
      <w:r w:rsidRPr="000F596A">
        <w:rPr>
          <w:rFonts w:ascii="微軟正黑體" w:eastAsia="微軟正黑體" w:hAnsi="微軟正黑體" w:cs="Times New Roman"/>
          <w:sz w:val="22"/>
        </w:rPr>
        <w:t xml:space="preserve">)。收件者：【休閒產業與健康促進系–休閒健康主題旅遊行程設計創意競賽】收。 </w:t>
      </w:r>
    </w:p>
    <w:p w:rsidR="001A3577" w:rsidRPr="000F596A" w:rsidRDefault="001A3577" w:rsidP="000F596A">
      <w:pPr>
        <w:pStyle w:val="a3"/>
        <w:widowControl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專人送達: 含快遞、親送等，於受理收件期間內之上班時間(上午9時至下午5時)送達台北市北投區明德路365號，國立台北護理健康大學，休閒產業與健康促進系</w:t>
      </w:r>
      <w:proofErr w:type="gramStart"/>
      <w:r w:rsidRPr="000F596A">
        <w:rPr>
          <w:rFonts w:ascii="微軟正黑體" w:eastAsia="微軟正黑體" w:hAnsi="微軟正黑體" w:cs="Times New Roman"/>
          <w:sz w:val="22"/>
        </w:rPr>
        <w:t>系</w:t>
      </w:r>
      <w:proofErr w:type="gramEnd"/>
      <w:r w:rsidRPr="000F596A">
        <w:rPr>
          <w:rFonts w:ascii="微軟正黑體" w:eastAsia="微軟正黑體" w:hAnsi="微軟正黑體" w:cs="Times New Roman"/>
          <w:sz w:val="22"/>
        </w:rPr>
        <w:t>辦公室。</w:t>
      </w:r>
    </w:p>
    <w:p w:rsidR="001A3577" w:rsidRPr="000F596A" w:rsidRDefault="001A3577" w:rsidP="000F596A">
      <w:pPr>
        <w:pStyle w:val="a3"/>
        <w:widowControl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各組隊伍所提送之報名資料及相關附件，概不予退還。</w:t>
      </w:r>
    </w:p>
    <w:p w:rsidR="001A3577" w:rsidRPr="000F596A" w:rsidRDefault="001A3577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997B8E" w:rsidRPr="000F596A" w:rsidRDefault="009B75F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>十</w:t>
      </w:r>
      <w:r w:rsidR="00997B8E" w:rsidRPr="000F596A">
        <w:rPr>
          <w:rFonts w:ascii="微軟正黑體" w:eastAsia="微軟正黑體" w:hAnsi="微軟正黑體" w:cs="Times New Roman"/>
          <w:b/>
          <w:sz w:val="22"/>
        </w:rPr>
        <w:t>、評分方式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第一階段初賽-書面評選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4861"/>
        <w:gridCol w:w="820"/>
      </w:tblGrid>
      <w:tr w:rsidR="00997B8E" w:rsidRPr="000F596A" w:rsidTr="00102F82">
        <w:tc>
          <w:tcPr>
            <w:tcW w:w="2952" w:type="dxa"/>
            <w:shd w:val="clear" w:color="auto" w:fill="D9D9D9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評選項目</w:t>
            </w:r>
          </w:p>
        </w:tc>
        <w:tc>
          <w:tcPr>
            <w:tcW w:w="5076" w:type="dxa"/>
            <w:shd w:val="clear" w:color="auto" w:fill="D9D9D9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說明</w:t>
            </w:r>
          </w:p>
        </w:tc>
        <w:tc>
          <w:tcPr>
            <w:tcW w:w="828" w:type="dxa"/>
            <w:shd w:val="clear" w:color="auto" w:fill="D9D9D9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權重</w:t>
            </w:r>
          </w:p>
        </w:tc>
      </w:tr>
      <w:tr w:rsidR="00997B8E" w:rsidRPr="000F596A" w:rsidTr="00102F82">
        <w:trPr>
          <w:trHeight w:val="165"/>
        </w:trPr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遊程規劃之創意性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遊程是否有創意,有獨特的見解。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15%</w:t>
            </w:r>
          </w:p>
        </w:tc>
      </w:tr>
      <w:tr w:rsidR="00997B8E" w:rsidRPr="000F596A" w:rsidTr="00102F82"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當地觀光資源結合性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遊程是否結合當地觀光資源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25</w:t>
            </w:r>
            <w:r w:rsidR="00730B76" w:rsidRPr="000F596A">
              <w:rPr>
                <w:rFonts w:ascii="微軟正黑體" w:eastAsia="微軟正黑體" w:hAnsi="微軟正黑體" w:cs="Times New Roman"/>
                <w:sz w:val="22"/>
              </w:rPr>
              <w:t>%</w:t>
            </w:r>
          </w:p>
        </w:tc>
      </w:tr>
      <w:tr w:rsidR="00997B8E" w:rsidRPr="000F596A" w:rsidTr="00102F82"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遊程之可行性與合理性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遊程在技術上、經濟上及執行上是否能被達成，包含景點或活動時間安排、交通時間之估算，行程景點間安排之連貫性是否流暢。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25</w:t>
            </w:r>
            <w:r w:rsidR="00730B76" w:rsidRPr="000F596A">
              <w:rPr>
                <w:rFonts w:ascii="微軟正黑體" w:eastAsia="微軟正黑體" w:hAnsi="微軟正黑體" w:cs="Times New Roman"/>
                <w:sz w:val="22"/>
              </w:rPr>
              <w:t>%</w:t>
            </w:r>
          </w:p>
        </w:tc>
      </w:tr>
      <w:tr w:rsidR="00997B8E" w:rsidRPr="000F596A" w:rsidTr="00102F82"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「體驗」元素應用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遊程方案在體驗活動安排的意義與方式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15</w:t>
            </w:r>
            <w:r w:rsidR="00730B76" w:rsidRPr="000F596A">
              <w:rPr>
                <w:rFonts w:ascii="微軟正黑體" w:eastAsia="微軟正黑體" w:hAnsi="微軟正黑體" w:cs="Times New Roman"/>
                <w:sz w:val="22"/>
              </w:rPr>
              <w:t>%</w:t>
            </w:r>
          </w:p>
        </w:tc>
      </w:tr>
      <w:tr w:rsidR="00997B8E" w:rsidRPr="000F596A" w:rsidTr="00102F82"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經費編列之合理性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遊程成本估算之合理性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20</w:t>
            </w:r>
            <w:r w:rsidR="00730B76" w:rsidRPr="000F596A">
              <w:rPr>
                <w:rFonts w:ascii="微軟正黑體" w:eastAsia="微軟正黑體" w:hAnsi="微軟正黑體" w:cs="Times New Roman"/>
                <w:sz w:val="22"/>
              </w:rPr>
              <w:t>%</w:t>
            </w:r>
          </w:p>
        </w:tc>
      </w:tr>
    </w:tbl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DD2D3D" w:rsidRDefault="00DD2D3D">
      <w:pPr>
        <w:widowControl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/>
          <w:sz w:val="22"/>
        </w:rPr>
        <w:br w:type="page"/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lastRenderedPageBreak/>
        <w:t>第二階段決賽-公開評選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4868"/>
        <w:gridCol w:w="820"/>
      </w:tblGrid>
      <w:tr w:rsidR="00997B8E" w:rsidRPr="000F596A" w:rsidTr="00102F82">
        <w:tc>
          <w:tcPr>
            <w:tcW w:w="2952" w:type="dxa"/>
            <w:shd w:val="clear" w:color="auto" w:fill="D9D9D9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評選項目</w:t>
            </w:r>
          </w:p>
        </w:tc>
        <w:tc>
          <w:tcPr>
            <w:tcW w:w="5076" w:type="dxa"/>
            <w:shd w:val="clear" w:color="auto" w:fill="D9D9D9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說明</w:t>
            </w:r>
          </w:p>
        </w:tc>
        <w:tc>
          <w:tcPr>
            <w:tcW w:w="828" w:type="dxa"/>
            <w:shd w:val="clear" w:color="auto" w:fill="D9D9D9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權重</w:t>
            </w:r>
          </w:p>
        </w:tc>
      </w:tr>
      <w:tr w:rsidR="00997B8E" w:rsidRPr="000F596A" w:rsidTr="00102F82"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簡報內容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完整性、合理性、創新創意、體驗元素、與主題的切合度。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50%</w:t>
            </w:r>
          </w:p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997B8E" w:rsidRPr="000F596A" w:rsidTr="00102F82"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表達能力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簡報方式、順暢度、簡報技巧...等)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20</w:t>
            </w:r>
            <w:r w:rsidR="00DD2D3D" w:rsidRPr="000F596A">
              <w:rPr>
                <w:rFonts w:ascii="微軟正黑體" w:eastAsia="微軟正黑體" w:hAnsi="微軟正黑體" w:cs="Times New Roman"/>
                <w:sz w:val="22"/>
              </w:rPr>
              <w:t>%</w:t>
            </w:r>
          </w:p>
        </w:tc>
      </w:tr>
      <w:tr w:rsidR="00997B8E" w:rsidRPr="000F596A" w:rsidTr="00102F82">
        <w:trPr>
          <w:trHeight w:val="426"/>
        </w:trPr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問題回應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回應評選委員問題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20</w:t>
            </w:r>
            <w:r w:rsidR="00DD2D3D" w:rsidRPr="000F596A">
              <w:rPr>
                <w:rFonts w:ascii="微軟正黑體" w:eastAsia="微軟正黑體" w:hAnsi="微軟正黑體" w:cs="Times New Roman"/>
                <w:sz w:val="22"/>
              </w:rPr>
              <w:t>%</w:t>
            </w:r>
          </w:p>
        </w:tc>
      </w:tr>
      <w:tr w:rsidR="00997B8E" w:rsidRPr="000F596A" w:rsidTr="00102F82">
        <w:tc>
          <w:tcPr>
            <w:tcW w:w="2952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 xml:space="preserve">台風 </w:t>
            </w:r>
          </w:p>
        </w:tc>
        <w:tc>
          <w:tcPr>
            <w:tcW w:w="5076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服裝儀表與團隊表現</w:t>
            </w:r>
          </w:p>
        </w:tc>
        <w:tc>
          <w:tcPr>
            <w:tcW w:w="828" w:type="dxa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10</w:t>
            </w:r>
            <w:r w:rsidR="00DD2D3D" w:rsidRPr="000F596A">
              <w:rPr>
                <w:rFonts w:ascii="微軟正黑體" w:eastAsia="微軟正黑體" w:hAnsi="微軟正黑體" w:cs="Times New Roman"/>
                <w:sz w:val="22"/>
              </w:rPr>
              <w:t>%</w:t>
            </w:r>
          </w:p>
        </w:tc>
      </w:tr>
    </w:tbl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997B8E" w:rsidRPr="000F596A" w:rsidRDefault="009B75F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>
        <w:rPr>
          <w:rFonts w:ascii="微軟正黑體" w:eastAsia="微軟正黑體" w:hAnsi="微軟正黑體" w:cs="Times New Roman" w:hint="eastAsia"/>
          <w:b/>
          <w:sz w:val="22"/>
        </w:rPr>
        <w:t>十一</w:t>
      </w:r>
      <w:r w:rsidR="00997B8E" w:rsidRPr="000F596A">
        <w:rPr>
          <w:rFonts w:ascii="微軟正黑體" w:eastAsia="微軟正黑體" w:hAnsi="微軟正黑體" w:cs="Times New Roman"/>
          <w:b/>
          <w:sz w:val="22"/>
        </w:rPr>
        <w:t>、獎勵辦法: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大專組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第一名：禮券</w:t>
      </w:r>
      <w:r w:rsidR="00730B76">
        <w:rPr>
          <w:rFonts w:ascii="微軟正黑體" w:eastAsia="微軟正黑體" w:hAnsi="微軟正黑體" w:cs="Times New Roman" w:hint="eastAsia"/>
          <w:sz w:val="22"/>
        </w:rPr>
        <w:t>陸</w:t>
      </w:r>
      <w:r w:rsidRPr="000F596A">
        <w:rPr>
          <w:rFonts w:ascii="微軟正黑體" w:eastAsia="微軟正黑體" w:hAnsi="微軟正黑體" w:cs="Times New Roman"/>
          <w:sz w:val="22"/>
        </w:rPr>
        <w:t xml:space="preserve">仟元整、 獎狀一紙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 xml:space="preserve">第二名：禮券參仟元整、 獎狀一紙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 xml:space="preserve">第三名：禮券兩仟元整、 獎狀一紙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佳作</w:t>
      </w:r>
      <w:r w:rsidR="00730B76">
        <w:rPr>
          <w:rFonts w:ascii="微軟正黑體" w:eastAsia="微軟正黑體" w:hAnsi="微軟正黑體" w:cs="Times New Roman" w:hint="eastAsia"/>
          <w:sz w:val="22"/>
        </w:rPr>
        <w:t>三名</w:t>
      </w:r>
      <w:r w:rsidRPr="000F596A">
        <w:rPr>
          <w:rFonts w:ascii="微軟正黑體" w:eastAsia="微軟正黑體" w:hAnsi="微軟正黑體" w:cs="Times New Roman"/>
          <w:sz w:val="22"/>
        </w:rPr>
        <w:t xml:space="preserve">：禮券五佰元整，獎狀一紙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高中職組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第一名：禮券</w:t>
      </w:r>
      <w:r w:rsidR="00730B76">
        <w:rPr>
          <w:rFonts w:ascii="微軟正黑體" w:eastAsia="微軟正黑體" w:hAnsi="微軟正黑體" w:cs="Times New Roman" w:hint="eastAsia"/>
          <w:sz w:val="22"/>
        </w:rPr>
        <w:t>陸</w:t>
      </w:r>
      <w:r w:rsidRPr="000F596A">
        <w:rPr>
          <w:rFonts w:ascii="微軟正黑體" w:eastAsia="微軟正黑體" w:hAnsi="微軟正黑體" w:cs="Times New Roman"/>
          <w:sz w:val="22"/>
        </w:rPr>
        <w:t xml:space="preserve">仟元整、 獎狀一紙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 xml:space="preserve">第二名：禮券參仟元整、 獎狀一紙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 xml:space="preserve">第三名：禮券兩仟元整、 獎狀一紙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佳作</w:t>
      </w:r>
      <w:r w:rsidR="00730B76">
        <w:rPr>
          <w:rFonts w:ascii="微軟正黑體" w:eastAsia="微軟正黑體" w:hAnsi="微軟正黑體" w:cs="Times New Roman" w:hint="eastAsia"/>
          <w:sz w:val="22"/>
        </w:rPr>
        <w:t>三名</w:t>
      </w:r>
      <w:r w:rsidRPr="000F596A">
        <w:rPr>
          <w:rFonts w:ascii="微軟正黑體" w:eastAsia="微軟正黑體" w:hAnsi="微軟正黑體" w:cs="Times New Roman"/>
          <w:sz w:val="22"/>
        </w:rPr>
        <w:t xml:space="preserve">：禮券五佰元整，獎狀一紙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 w:rsidRPr="000F596A">
        <w:rPr>
          <w:rFonts w:ascii="微軟正黑體" w:eastAsia="微軟正黑體" w:hAnsi="微軟正黑體" w:cs="Times New Roman"/>
          <w:b/>
          <w:sz w:val="22"/>
        </w:rPr>
        <w:t>十</w:t>
      </w:r>
      <w:r w:rsidR="009B75FE">
        <w:rPr>
          <w:rFonts w:ascii="微軟正黑體" w:eastAsia="微軟正黑體" w:hAnsi="微軟正黑體" w:cs="Times New Roman" w:hint="eastAsia"/>
          <w:b/>
          <w:sz w:val="22"/>
        </w:rPr>
        <w:t>二</w:t>
      </w:r>
      <w:r w:rsidRPr="000F596A">
        <w:rPr>
          <w:rFonts w:ascii="微軟正黑體" w:eastAsia="微軟正黑體" w:hAnsi="微軟正黑體" w:cs="Times New Roman"/>
          <w:b/>
          <w:sz w:val="22"/>
        </w:rPr>
        <w:t>、參賽作品規格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 w:rsidRPr="000F596A">
        <w:rPr>
          <w:rFonts w:ascii="微軟正黑體" w:eastAsia="微軟正黑體" w:hAnsi="微軟正黑體" w:cs="Times New Roman"/>
          <w:b/>
          <w:sz w:val="22"/>
        </w:rPr>
        <w:t>(</w:t>
      </w:r>
      <w:proofErr w:type="gramStart"/>
      <w:r w:rsidRPr="000F596A">
        <w:rPr>
          <w:rFonts w:ascii="微軟正黑體" w:eastAsia="微軟正黑體" w:hAnsi="微軟正黑體" w:cs="Times New Roman"/>
          <w:b/>
          <w:sz w:val="22"/>
        </w:rPr>
        <w:t>一</w:t>
      </w:r>
      <w:proofErr w:type="gramEnd"/>
      <w:r w:rsidRPr="000F596A">
        <w:rPr>
          <w:rFonts w:ascii="微軟正黑體" w:eastAsia="微軟正黑體" w:hAnsi="微軟正黑體" w:cs="Times New Roman"/>
          <w:b/>
          <w:sz w:val="22"/>
        </w:rPr>
        <w:t>)遊程設計原則</w:t>
      </w:r>
    </w:p>
    <w:p w:rsidR="00997B8E" w:rsidRPr="005B0EF7" w:rsidRDefault="00997B8E" w:rsidP="005B0EF7">
      <w:pPr>
        <w:pStyle w:val="a3"/>
        <w:numPr>
          <w:ilvl w:val="3"/>
          <w:numId w:val="10"/>
        </w:numPr>
        <w:adjustRightInd w:val="0"/>
        <w:snapToGrid w:val="0"/>
        <w:spacing w:line="400" w:lineRule="exact"/>
        <w:ind w:leftChars="0" w:left="518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需以『健康、樂活、養生』為主軸進行遊程規劃。</w:t>
      </w:r>
    </w:p>
    <w:p w:rsidR="00997B8E" w:rsidRPr="005B0EF7" w:rsidRDefault="00997B8E" w:rsidP="005B0EF7">
      <w:pPr>
        <w:pStyle w:val="a3"/>
        <w:numPr>
          <w:ilvl w:val="3"/>
          <w:numId w:val="10"/>
        </w:numPr>
        <w:adjustRightInd w:val="0"/>
        <w:snapToGrid w:val="0"/>
        <w:spacing w:line="400" w:lineRule="exact"/>
        <w:ind w:leftChars="0" w:left="518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行程天數以三天兩夜行程為原則。</w:t>
      </w:r>
    </w:p>
    <w:p w:rsidR="00997B8E" w:rsidRPr="005B0EF7" w:rsidRDefault="00997B8E" w:rsidP="005B0EF7">
      <w:pPr>
        <w:pStyle w:val="a3"/>
        <w:numPr>
          <w:ilvl w:val="3"/>
          <w:numId w:val="10"/>
        </w:numPr>
        <w:adjustRightInd w:val="0"/>
        <w:snapToGrid w:val="0"/>
        <w:spacing w:line="400" w:lineRule="exact"/>
        <w:ind w:leftChars="0" w:left="518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旅程規劃範圍為台灣本島。</w:t>
      </w:r>
    </w:p>
    <w:p w:rsidR="00997B8E" w:rsidRPr="005B0EF7" w:rsidRDefault="00997B8E" w:rsidP="005B0EF7">
      <w:pPr>
        <w:pStyle w:val="a3"/>
        <w:numPr>
          <w:ilvl w:val="3"/>
          <w:numId w:val="10"/>
        </w:numPr>
        <w:adjustRightInd w:val="0"/>
        <w:snapToGrid w:val="0"/>
        <w:spacing w:line="400" w:lineRule="exact"/>
        <w:ind w:leftChars="0" w:left="518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旅遊行程設計請掌握可行性原則，旅遊行程規劃需具市場推廣價值。</w:t>
      </w:r>
    </w:p>
    <w:p w:rsidR="00997B8E" w:rsidRPr="005B0EF7" w:rsidRDefault="00997B8E" w:rsidP="005B0EF7">
      <w:pPr>
        <w:pStyle w:val="a3"/>
        <w:numPr>
          <w:ilvl w:val="3"/>
          <w:numId w:val="10"/>
        </w:numPr>
        <w:adjustRightInd w:val="0"/>
        <w:snapToGrid w:val="0"/>
        <w:spacing w:line="400" w:lineRule="exact"/>
        <w:ind w:leftChars="0" w:left="518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旅遊行程經費請依據規劃內容進行合理編列，包含行政及行銷費用，</w:t>
      </w:r>
      <w:proofErr w:type="gramStart"/>
      <w:r w:rsidRPr="005B0EF7">
        <w:rPr>
          <w:rFonts w:ascii="微軟正黑體" w:eastAsia="微軟正黑體" w:hAnsi="微軟正黑體" w:cs="Times New Roman"/>
          <w:sz w:val="22"/>
        </w:rPr>
        <w:t>並需載明</w:t>
      </w:r>
      <w:proofErr w:type="gramEnd"/>
      <w:r w:rsidRPr="005B0EF7">
        <w:rPr>
          <w:rFonts w:ascii="微軟正黑體" w:eastAsia="微軟正黑體" w:hAnsi="微軟正黑體" w:cs="Times New Roman"/>
          <w:sz w:val="22"/>
        </w:rPr>
        <w:t>人數。</w:t>
      </w:r>
    </w:p>
    <w:p w:rsidR="00997B8E" w:rsidRPr="005B0EF7" w:rsidRDefault="00997B8E" w:rsidP="005B0EF7">
      <w:pPr>
        <w:pStyle w:val="a3"/>
        <w:numPr>
          <w:ilvl w:val="3"/>
          <w:numId w:val="10"/>
        </w:numPr>
        <w:adjustRightInd w:val="0"/>
        <w:snapToGrid w:val="0"/>
        <w:spacing w:line="400" w:lineRule="exact"/>
        <w:ind w:leftChars="0" w:left="518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交通工具：以遊覽車為主，景點中可搭配自行車、火車、接駁車等。</w:t>
      </w:r>
    </w:p>
    <w:p w:rsidR="00997B8E" w:rsidRPr="005B0EF7" w:rsidRDefault="00997B8E" w:rsidP="005B0EF7">
      <w:pPr>
        <w:pStyle w:val="a3"/>
        <w:numPr>
          <w:ilvl w:val="3"/>
          <w:numId w:val="10"/>
        </w:numPr>
        <w:adjustRightInd w:val="0"/>
        <w:snapToGrid w:val="0"/>
        <w:spacing w:line="400" w:lineRule="exact"/>
        <w:ind w:leftChars="0" w:left="518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計畫書內容不得涉嫌抄襲、一稿多投及複製市場原有旅遊行程，經查證屬實一律取消參賽及獲獎資格及追回該筆獎金。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DD2D3D" w:rsidRDefault="00DD2D3D">
      <w:pPr>
        <w:widowControl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/>
          <w:sz w:val="22"/>
        </w:rPr>
        <w:br w:type="page"/>
      </w:r>
    </w:p>
    <w:p w:rsidR="00997B8E" w:rsidRPr="005B0EF7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 w:rsidRPr="005B0EF7">
        <w:rPr>
          <w:rFonts w:ascii="微軟正黑體" w:eastAsia="微軟正黑體" w:hAnsi="微軟正黑體" w:cs="Times New Roman"/>
          <w:b/>
          <w:sz w:val="22"/>
        </w:rPr>
        <w:lastRenderedPageBreak/>
        <w:t>（二）遊程設計企劃書紙張與字體</w:t>
      </w:r>
    </w:p>
    <w:p w:rsidR="00997B8E" w:rsidRPr="005B0EF7" w:rsidRDefault="00997B8E" w:rsidP="005B0EF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請以標準A4大小為企劃書各類紙張之標準尺寸。（直式橫書繕打）</w:t>
      </w:r>
    </w:p>
    <w:p w:rsidR="00997B8E" w:rsidRPr="005B0EF7" w:rsidRDefault="00997B8E" w:rsidP="005B0EF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內文</w:t>
      </w:r>
      <w:proofErr w:type="gramStart"/>
      <w:r w:rsidRPr="005B0EF7">
        <w:rPr>
          <w:rFonts w:ascii="微軟正黑體" w:eastAsia="微軟正黑體" w:hAnsi="微軟正黑體" w:cs="Times New Roman"/>
          <w:sz w:val="22"/>
        </w:rPr>
        <w:t>採</w:t>
      </w:r>
      <w:proofErr w:type="gramEnd"/>
      <w:r w:rsidRPr="005B0EF7">
        <w:rPr>
          <w:rFonts w:ascii="微軟正黑體" w:eastAsia="微軟正黑體" w:hAnsi="微軟正黑體" w:cs="Times New Roman"/>
          <w:sz w:val="22"/>
        </w:rPr>
        <w:t>標楷體及Time New Rome12號字，1.5倍行高，並編列頁碼。</w:t>
      </w:r>
    </w:p>
    <w:p w:rsidR="00997B8E" w:rsidRPr="005B0EF7" w:rsidRDefault="00997B8E" w:rsidP="005B0EF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標題</w:t>
      </w:r>
      <w:proofErr w:type="gramStart"/>
      <w:r w:rsidRPr="005B0EF7">
        <w:rPr>
          <w:rFonts w:ascii="微軟正黑體" w:eastAsia="微軟正黑體" w:hAnsi="微軟正黑體" w:cs="Times New Roman"/>
          <w:sz w:val="22"/>
        </w:rPr>
        <w:t>採</w:t>
      </w:r>
      <w:proofErr w:type="gramEnd"/>
      <w:r w:rsidRPr="005B0EF7">
        <w:rPr>
          <w:rFonts w:ascii="微軟正黑體" w:eastAsia="微軟正黑體" w:hAnsi="微軟正黑體" w:cs="Times New Roman"/>
          <w:sz w:val="22"/>
        </w:rPr>
        <w:t>標楷體14號字，行距自訂 。</w:t>
      </w:r>
    </w:p>
    <w:p w:rsidR="00997B8E" w:rsidRPr="005B0EF7" w:rsidRDefault="00997B8E" w:rsidP="005B0EF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圖片、照片大小不拘，但不得有變造、假造情事。</w:t>
      </w:r>
    </w:p>
    <w:p w:rsidR="00997B8E" w:rsidRPr="005B0EF7" w:rsidRDefault="00997B8E" w:rsidP="005B0EF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封面以標準A4大小為</w:t>
      </w:r>
      <w:proofErr w:type="gramStart"/>
      <w:r w:rsidRPr="005B0EF7">
        <w:rPr>
          <w:rFonts w:ascii="微軟正黑體" w:eastAsia="微軟正黑體" w:hAnsi="微軟正黑體" w:cs="Times New Roman"/>
          <w:sz w:val="22"/>
        </w:rPr>
        <w:t>準</w:t>
      </w:r>
      <w:proofErr w:type="gramEnd"/>
      <w:r w:rsidRPr="005B0EF7">
        <w:rPr>
          <w:rFonts w:ascii="微軟正黑體" w:eastAsia="微軟正黑體" w:hAnsi="微軟正黑體" w:cs="Times New Roman"/>
          <w:sz w:val="22"/>
        </w:rPr>
        <w:t>，封面材質、圖片、</w:t>
      </w:r>
      <w:proofErr w:type="gramStart"/>
      <w:r w:rsidRPr="005B0EF7">
        <w:rPr>
          <w:rFonts w:ascii="微軟正黑體" w:eastAsia="微軟正黑體" w:hAnsi="微軟正黑體" w:cs="Times New Roman"/>
          <w:sz w:val="22"/>
        </w:rPr>
        <w:t>文字均無限制</w:t>
      </w:r>
      <w:proofErr w:type="gramEnd"/>
      <w:r w:rsidRPr="005B0EF7">
        <w:rPr>
          <w:rFonts w:ascii="微軟正黑體" w:eastAsia="微軟正黑體" w:hAnsi="微軟正黑體" w:cs="Times New Roman"/>
          <w:sz w:val="22"/>
        </w:rPr>
        <w:t xml:space="preserve">。 </w:t>
      </w:r>
    </w:p>
    <w:p w:rsidR="00997B8E" w:rsidRPr="005B0EF7" w:rsidRDefault="00997B8E" w:rsidP="005B0EF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封面、內頁請勿標明學校、系所、指導老師及學生姓名等可辨識該參賽隊伍之文字、圖案，如有違反者，將</w:t>
      </w:r>
      <w:proofErr w:type="gramStart"/>
      <w:r w:rsidRPr="005B0EF7">
        <w:rPr>
          <w:rFonts w:ascii="微軟正黑體" w:eastAsia="微軟正黑體" w:hAnsi="微軟正黑體" w:cs="Times New Roman"/>
          <w:sz w:val="22"/>
        </w:rPr>
        <w:t>採</w:t>
      </w:r>
      <w:proofErr w:type="gramEnd"/>
      <w:r w:rsidRPr="005B0EF7">
        <w:rPr>
          <w:rFonts w:ascii="微軟正黑體" w:eastAsia="微軟正黑體" w:hAnsi="微軟正黑體" w:cs="Times New Roman"/>
          <w:sz w:val="22"/>
        </w:rPr>
        <w:t>扣分處置，以示競賽的公平性。</w:t>
      </w:r>
    </w:p>
    <w:p w:rsidR="00997B8E" w:rsidRPr="005B0EF7" w:rsidRDefault="00997B8E" w:rsidP="005B0EF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5B0EF7">
        <w:rPr>
          <w:rFonts w:ascii="微軟正黑體" w:eastAsia="微軟正黑體" w:hAnsi="微軟正黑體" w:cs="Times New Roman"/>
          <w:sz w:val="22"/>
        </w:rPr>
        <w:t>請務必編頁碼。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997B8E" w:rsidRPr="000F596A" w:rsidRDefault="009B75F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>
        <w:rPr>
          <w:rFonts w:ascii="微軟正黑體" w:eastAsia="微軟正黑體" w:hAnsi="微軟正黑體" w:cs="Times New Roman"/>
          <w:b/>
          <w:sz w:val="22"/>
        </w:rPr>
        <w:t>十</w:t>
      </w:r>
      <w:r>
        <w:rPr>
          <w:rFonts w:ascii="微軟正黑體" w:eastAsia="微軟正黑體" w:hAnsi="微軟正黑體" w:cs="Times New Roman" w:hint="eastAsia"/>
          <w:b/>
          <w:sz w:val="22"/>
        </w:rPr>
        <w:t>三</w:t>
      </w:r>
      <w:r w:rsidR="00997B8E" w:rsidRPr="000F596A">
        <w:rPr>
          <w:rFonts w:ascii="微軟正黑體" w:eastAsia="微軟正黑體" w:hAnsi="微軟正黑體" w:cs="Times New Roman"/>
          <w:b/>
          <w:sz w:val="22"/>
        </w:rPr>
        <w:t>、遊程企劃書內容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  <w:r w:rsidRPr="000F596A">
        <w:rPr>
          <w:rFonts w:ascii="微軟正黑體" w:eastAsia="微軟正黑體" w:hAnsi="微軟正黑體" w:cs="Times New Roman"/>
          <w:sz w:val="22"/>
        </w:rPr>
        <w:t>請自行以文字或圖示撰寫企劃書，內容以A4紙20頁為限（不含封面、目錄、附錄），建議可包含項目如下：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97B8E" w:rsidRPr="000F596A" w:rsidTr="00102F82">
        <w:tc>
          <w:tcPr>
            <w:tcW w:w="8856" w:type="dxa"/>
          </w:tcPr>
          <w:p w:rsidR="00997B8E" w:rsidRPr="000F596A" w:rsidRDefault="00997B8E" w:rsidP="000F596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封面及目錄：遊程規劃主題名稱。</w:t>
            </w:r>
          </w:p>
        </w:tc>
      </w:tr>
      <w:tr w:rsidR="00997B8E" w:rsidRPr="000F596A" w:rsidTr="00102F82">
        <w:trPr>
          <w:trHeight w:val="737"/>
        </w:trPr>
        <w:tc>
          <w:tcPr>
            <w:tcW w:w="8856" w:type="dxa"/>
          </w:tcPr>
          <w:p w:rsidR="00997B8E" w:rsidRPr="000F596A" w:rsidRDefault="00997B8E" w:rsidP="000F596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企劃構想及特色說明：創意構想表達、遊程主要特色與創意，並強調當地觀光資源之結合。包含景點介紹與圖片、活動說明。</w:t>
            </w:r>
          </w:p>
        </w:tc>
      </w:tr>
      <w:tr w:rsidR="00997B8E" w:rsidRPr="000F596A" w:rsidTr="00102F82">
        <w:tc>
          <w:tcPr>
            <w:tcW w:w="8856" w:type="dxa"/>
          </w:tcPr>
          <w:p w:rsidR="00997B8E" w:rsidRPr="000F596A" w:rsidRDefault="00997B8E" w:rsidP="000F596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目標市場及市場分析：不限</w:t>
            </w:r>
            <w:proofErr w:type="gramStart"/>
            <w:r w:rsidRPr="000F596A">
              <w:rPr>
                <w:rFonts w:ascii="微軟正黑體" w:eastAsia="微軟正黑體" w:hAnsi="微軟正黑體" w:cs="Times New Roman"/>
                <w:sz w:val="22"/>
              </w:rPr>
              <w:t>（</w:t>
            </w:r>
            <w:proofErr w:type="gramEnd"/>
            <w:r w:rsidRPr="000F596A">
              <w:rPr>
                <w:rFonts w:ascii="微軟正黑體" w:eastAsia="微軟正黑體" w:hAnsi="微軟正黑體" w:cs="Times New Roman"/>
                <w:sz w:val="22"/>
              </w:rPr>
              <w:t>銀髮族、背包客、親子家庭、學生等類型)，但需於規劃旅遊內容註明選定之參團對象及人數。</w:t>
            </w:r>
          </w:p>
          <w:p w:rsidR="00997B8E" w:rsidRPr="000F596A" w:rsidRDefault="00997B8E" w:rsidP="000F596A">
            <w:pPr>
              <w:pStyle w:val="a3"/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針對本競賽主題之休閒健康旅遊族群旅遊市場發展潛力分析。</w:t>
            </w:r>
          </w:p>
        </w:tc>
      </w:tr>
      <w:tr w:rsidR="00997B8E" w:rsidRPr="000F596A" w:rsidTr="00102F82">
        <w:tc>
          <w:tcPr>
            <w:tcW w:w="8856" w:type="dxa"/>
          </w:tcPr>
          <w:p w:rsidR="00997B8E" w:rsidRPr="000F596A" w:rsidRDefault="00997B8E" w:rsidP="000F596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遊程規劃行程：3天之遊程說明與路線規劃（含景點介紹、導</w:t>
            </w:r>
            <w:proofErr w:type="gramStart"/>
            <w:r w:rsidRPr="000F596A">
              <w:rPr>
                <w:rFonts w:ascii="微軟正黑體" w:eastAsia="微軟正黑體" w:hAnsi="微軟正黑體" w:cs="Times New Roman"/>
                <w:sz w:val="22"/>
              </w:rPr>
              <w:t>覽</w:t>
            </w:r>
            <w:proofErr w:type="gramEnd"/>
            <w:r w:rsidRPr="000F596A">
              <w:rPr>
                <w:rFonts w:ascii="微軟正黑體" w:eastAsia="微軟正黑體" w:hAnsi="微軟正黑體" w:cs="Times New Roman"/>
                <w:sz w:val="22"/>
              </w:rPr>
              <w:t>路線串連、時間，結合當地特色、文化、美食、節慶及農特產品等），包括旅遊時/日程表、住宿方式、</w:t>
            </w:r>
            <w:proofErr w:type="gramStart"/>
            <w:r w:rsidRPr="000F596A">
              <w:rPr>
                <w:rFonts w:ascii="微軟正黑體" w:eastAsia="微軟正黑體" w:hAnsi="微軟正黑體" w:cs="Times New Roman"/>
                <w:sz w:val="22"/>
              </w:rPr>
              <w:t>餐膳標準</w:t>
            </w:r>
            <w:proofErr w:type="gramEnd"/>
            <w:r w:rsidRPr="000F596A">
              <w:rPr>
                <w:rFonts w:ascii="微軟正黑體" w:eastAsia="微軟正黑體" w:hAnsi="微軟正黑體" w:cs="Times New Roman"/>
                <w:sz w:val="22"/>
              </w:rPr>
              <w:t>、交通工具、活動內容、解說導</w:t>
            </w:r>
            <w:proofErr w:type="gramStart"/>
            <w:r w:rsidRPr="000F596A">
              <w:rPr>
                <w:rFonts w:ascii="微軟正黑體" w:eastAsia="微軟正黑體" w:hAnsi="微軟正黑體" w:cs="Times New Roman"/>
                <w:sz w:val="22"/>
              </w:rPr>
              <w:t>覽</w:t>
            </w:r>
            <w:proofErr w:type="gramEnd"/>
            <w:r w:rsidRPr="000F596A">
              <w:rPr>
                <w:rFonts w:ascii="微軟正黑體" w:eastAsia="微軟正黑體" w:hAnsi="微軟正黑體" w:cs="Times New Roman"/>
                <w:sz w:val="22"/>
              </w:rPr>
              <w:t>、觀光休閒活動、體驗活動等，以及設計之遊程交通路線圖。</w:t>
            </w:r>
          </w:p>
        </w:tc>
      </w:tr>
      <w:tr w:rsidR="00997B8E" w:rsidRPr="000F596A" w:rsidTr="00102F82">
        <w:tc>
          <w:tcPr>
            <w:tcW w:w="8856" w:type="dxa"/>
          </w:tcPr>
          <w:p w:rsidR="00997B8E" w:rsidRPr="000F596A" w:rsidRDefault="00997B8E" w:rsidP="000F596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成本分析及費用估算：經費依需求詳列。花費金額以合理且一般大眾能接受者為佳(預算表內須包括三日內之餐飲、住宿、交通、門票費用、導</w:t>
            </w:r>
            <w:proofErr w:type="gramStart"/>
            <w:r w:rsidRPr="000F596A">
              <w:rPr>
                <w:rFonts w:ascii="微軟正黑體" w:eastAsia="微軟正黑體" w:hAnsi="微軟正黑體" w:cs="Times New Roman"/>
                <w:sz w:val="22"/>
              </w:rPr>
              <w:t>覽</w:t>
            </w:r>
            <w:proofErr w:type="gramEnd"/>
            <w:r w:rsidRPr="000F596A">
              <w:rPr>
                <w:rFonts w:ascii="微軟正黑體" w:eastAsia="微軟正黑體" w:hAnsi="微軟正黑體" w:cs="Times New Roman"/>
                <w:sz w:val="22"/>
              </w:rPr>
              <w:t>解說、導遊與司機小費、保險、其他雜支等各項費用，預估個人最低花費之金額。</w:t>
            </w:r>
          </w:p>
        </w:tc>
      </w:tr>
      <w:tr w:rsidR="00997B8E" w:rsidRPr="000F596A" w:rsidTr="00102F82">
        <w:tc>
          <w:tcPr>
            <w:tcW w:w="8856" w:type="dxa"/>
          </w:tcPr>
          <w:p w:rsidR="00997B8E" w:rsidRPr="000F596A" w:rsidRDefault="00997B8E" w:rsidP="000F596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 xml:space="preserve">行銷策略：明確定位目標市場，擬定該遊程之行銷策略。 </w:t>
            </w:r>
          </w:p>
        </w:tc>
      </w:tr>
      <w:tr w:rsidR="00997B8E" w:rsidRPr="000F596A" w:rsidTr="00102F82">
        <w:tc>
          <w:tcPr>
            <w:tcW w:w="8856" w:type="dxa"/>
          </w:tcPr>
          <w:p w:rsidR="00997B8E" w:rsidRPr="000F596A" w:rsidRDefault="00997B8E" w:rsidP="000F596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風險管理：考慮旅遊安全評估、保險規劃及緊急事件處理等</w:t>
            </w:r>
          </w:p>
        </w:tc>
      </w:tr>
      <w:tr w:rsidR="00997B8E" w:rsidRPr="000F596A" w:rsidTr="00102F82">
        <w:tc>
          <w:tcPr>
            <w:tcW w:w="8856" w:type="dxa"/>
          </w:tcPr>
          <w:p w:rsidR="00997B8E" w:rsidRPr="000F596A" w:rsidRDefault="00997B8E" w:rsidP="000F596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其他：自行發揮、展現創意</w:t>
            </w:r>
          </w:p>
        </w:tc>
      </w:tr>
    </w:tbl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</w:p>
    <w:p w:rsidR="00997B8E" w:rsidRPr="000F596A" w:rsidRDefault="009B75F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/>
          <w:sz w:val="22"/>
        </w:rPr>
      </w:pPr>
      <w:r>
        <w:rPr>
          <w:rFonts w:ascii="微軟正黑體" w:eastAsia="微軟正黑體" w:hAnsi="微軟正黑體" w:cs="Times New Roman"/>
          <w:b/>
          <w:sz w:val="22"/>
        </w:rPr>
        <w:t>十</w:t>
      </w:r>
      <w:r>
        <w:rPr>
          <w:rFonts w:ascii="微軟正黑體" w:eastAsia="微軟正黑體" w:hAnsi="微軟正黑體" w:cs="Times New Roman" w:hint="eastAsia"/>
          <w:b/>
          <w:sz w:val="22"/>
        </w:rPr>
        <w:t>四</w:t>
      </w:r>
      <w:bookmarkStart w:id="0" w:name="_GoBack"/>
      <w:bookmarkEnd w:id="0"/>
      <w:r w:rsidR="00997B8E" w:rsidRPr="000F596A">
        <w:rPr>
          <w:rFonts w:ascii="微軟正黑體" w:eastAsia="微軟正黑體" w:hAnsi="微軟正黑體" w:cs="Times New Roman"/>
          <w:b/>
          <w:sz w:val="22"/>
        </w:rPr>
        <w:t>、本競賽內容及規章，主辦單位保有修改的權利</w:t>
      </w:r>
    </w:p>
    <w:p w:rsidR="001A3577" w:rsidRPr="000F596A" w:rsidRDefault="001A3577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sz w:val="22"/>
        </w:rPr>
      </w:pPr>
    </w:p>
    <w:p w:rsidR="00997B8E" w:rsidRPr="000F596A" w:rsidRDefault="00997B8E" w:rsidP="000F596A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/>
          <w:sz w:val="22"/>
        </w:rPr>
      </w:pPr>
      <w:r w:rsidRPr="000F596A">
        <w:rPr>
          <w:rFonts w:ascii="微軟正黑體" w:eastAsia="微軟正黑體" w:hAnsi="微軟正黑體"/>
          <w:sz w:val="22"/>
        </w:rPr>
        <w:br w:type="page"/>
      </w:r>
    </w:p>
    <w:p w:rsidR="005B0EF7" w:rsidRPr="005B0EF7" w:rsidRDefault="005B0EF7" w:rsidP="000F596A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Times New Roman"/>
          <w:b/>
          <w:sz w:val="22"/>
        </w:rPr>
      </w:pPr>
      <w:proofErr w:type="gramStart"/>
      <w:r w:rsidRPr="005B0EF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104</w:t>
      </w:r>
      <w:proofErr w:type="gramEnd"/>
      <w:r w:rsidRPr="005B0EF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年度</w:t>
      </w:r>
      <w:r w:rsidRPr="005B0EF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發展典範科技大學計畫</w:t>
      </w:r>
    </w:p>
    <w:p w:rsidR="00997B8E" w:rsidRPr="005B0EF7" w:rsidRDefault="00997B8E" w:rsidP="000F596A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Times New Roman"/>
          <w:b/>
          <w:sz w:val="28"/>
        </w:rPr>
      </w:pPr>
      <w:r w:rsidRPr="005B0EF7">
        <w:rPr>
          <w:rFonts w:ascii="微軟正黑體" w:eastAsia="微軟正黑體" w:hAnsi="微軟正黑體" w:cs="Times New Roman"/>
          <w:b/>
          <w:sz w:val="28"/>
        </w:rPr>
        <w:t>休閒</w:t>
      </w:r>
      <w:r w:rsidRPr="005B0EF7">
        <w:rPr>
          <w:rFonts w:ascii="微軟正黑體" w:eastAsia="微軟正黑體" w:hAnsi="微軟正黑體" w:cs="Times New Roman"/>
          <w:b/>
          <w:bCs/>
          <w:sz w:val="28"/>
        </w:rPr>
        <w:t>健康主題旅遊行程設計創意</w:t>
      </w:r>
      <w:r w:rsidRPr="005B0EF7">
        <w:rPr>
          <w:rFonts w:ascii="微軟正黑體" w:eastAsia="微軟正黑體" w:hAnsi="微軟正黑體" w:cs="Times New Roman"/>
          <w:b/>
          <w:sz w:val="28"/>
        </w:rPr>
        <w:t>競賽</w:t>
      </w:r>
    </w:p>
    <w:p w:rsidR="00997B8E" w:rsidRPr="000F596A" w:rsidRDefault="00997B8E" w:rsidP="000F596A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Times New Roman"/>
          <w:b/>
          <w:sz w:val="22"/>
          <w:u w:val="double"/>
        </w:rPr>
      </w:pPr>
      <w:r w:rsidRPr="000F596A">
        <w:rPr>
          <w:rFonts w:ascii="微軟正黑體" w:eastAsia="微軟正黑體" w:hAnsi="微軟正黑體" w:cs="Times New Roman"/>
          <w:b/>
          <w:sz w:val="22"/>
          <w:u w:val="double"/>
        </w:rPr>
        <w:t>參賽報名表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430"/>
        <w:gridCol w:w="281"/>
        <w:gridCol w:w="1140"/>
        <w:gridCol w:w="660"/>
        <w:gridCol w:w="1300"/>
        <w:gridCol w:w="2178"/>
      </w:tblGrid>
      <w:tr w:rsidR="00997B8E" w:rsidRPr="000F596A" w:rsidTr="00102F82">
        <w:trPr>
          <w:trHeight w:val="573"/>
          <w:jc w:val="center"/>
        </w:trPr>
        <w:tc>
          <w:tcPr>
            <w:tcW w:w="89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團隊名稱</w:t>
            </w:r>
          </w:p>
        </w:tc>
        <w:tc>
          <w:tcPr>
            <w:tcW w:w="4101" w:type="pct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997B8E" w:rsidRPr="000F596A" w:rsidTr="00102F82">
        <w:trPr>
          <w:trHeight w:val="547"/>
          <w:jc w:val="center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作品名稱</w:t>
            </w:r>
          </w:p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(註明旅遊地點)</w:t>
            </w:r>
          </w:p>
        </w:tc>
        <w:tc>
          <w:tcPr>
            <w:tcW w:w="410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997B8E" w:rsidRPr="000F596A" w:rsidTr="00102F82">
        <w:trPr>
          <w:trHeight w:val="568"/>
          <w:jc w:val="center"/>
        </w:trPr>
        <w:tc>
          <w:tcPr>
            <w:tcW w:w="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所屬單位</w:t>
            </w:r>
          </w:p>
        </w:tc>
        <w:tc>
          <w:tcPr>
            <w:tcW w:w="4101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 xml:space="preserve"> 學校 </w:t>
            </w:r>
            <w:r w:rsidRPr="000F596A">
              <w:rPr>
                <w:rFonts w:ascii="微軟正黑體" w:eastAsia="微軟正黑體" w:hAnsi="微軟正黑體" w:cs="Times New Roman"/>
                <w:sz w:val="22"/>
                <w:u w:val="single"/>
              </w:rPr>
              <w:t xml:space="preserve">                 </w:t>
            </w:r>
            <w:r w:rsidRPr="000F596A">
              <w:rPr>
                <w:rFonts w:ascii="微軟正黑體" w:eastAsia="微軟正黑體" w:hAnsi="微軟正黑體" w:cs="Times New Roman"/>
                <w:sz w:val="22"/>
              </w:rPr>
              <w:t xml:space="preserve">         科系 </w:t>
            </w:r>
            <w:r w:rsidRPr="000F596A">
              <w:rPr>
                <w:rFonts w:ascii="微軟正黑體" w:eastAsia="微軟正黑體" w:hAnsi="微軟正黑體" w:cs="Times New Roman"/>
                <w:sz w:val="22"/>
                <w:u w:val="single"/>
              </w:rPr>
              <w:t xml:space="preserve">                  </w:t>
            </w:r>
          </w:p>
        </w:tc>
      </w:tr>
      <w:tr w:rsidR="00997B8E" w:rsidRPr="000F596A" w:rsidTr="00102F82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指導老師資料</w:t>
            </w:r>
          </w:p>
        </w:tc>
      </w:tr>
      <w:tr w:rsidR="00997B8E" w:rsidRPr="000F596A" w:rsidTr="00102F82">
        <w:trPr>
          <w:trHeight w:val="454"/>
          <w:jc w:val="center"/>
        </w:trPr>
        <w:tc>
          <w:tcPr>
            <w:tcW w:w="8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姓名</w:t>
            </w:r>
          </w:p>
        </w:tc>
        <w:tc>
          <w:tcPr>
            <w:tcW w:w="1004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服務單位</w:t>
            </w:r>
          </w:p>
        </w:tc>
        <w:tc>
          <w:tcPr>
            <w:tcW w:w="2428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997B8E" w:rsidRPr="000F596A" w:rsidTr="00102F82">
        <w:trPr>
          <w:trHeight w:val="454"/>
          <w:jc w:val="center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聯絡電話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傳真</w:t>
            </w:r>
          </w:p>
        </w:tc>
        <w:tc>
          <w:tcPr>
            <w:tcW w:w="24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8E" w:rsidRPr="000F596A" w:rsidRDefault="00997B8E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B76" w:rsidRPr="000F596A" w:rsidRDefault="00730B76" w:rsidP="00102F8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電子信箱</w:t>
            </w:r>
          </w:p>
        </w:tc>
        <w:tc>
          <w:tcPr>
            <w:tcW w:w="4101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B76" w:rsidRPr="000F596A" w:rsidRDefault="00730B76" w:rsidP="00102F8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團隊成員資料</w:t>
            </w: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 w:val="restart"/>
            <w:tcBorders>
              <w:top w:val="single" w:sz="12" w:space="0" w:color="auto"/>
            </w:tcBorders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隊長兼組員1</w:t>
            </w:r>
          </w:p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b/>
                <w:sz w:val="22"/>
              </w:rPr>
              <w:t>（主要聯絡人）</w:t>
            </w:r>
          </w:p>
        </w:tc>
        <w:tc>
          <w:tcPr>
            <w:tcW w:w="839" w:type="pct"/>
            <w:tcBorders>
              <w:top w:val="single" w:sz="12" w:space="0" w:color="auto"/>
            </w:tcBorders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姓名</w:t>
            </w:r>
          </w:p>
        </w:tc>
        <w:tc>
          <w:tcPr>
            <w:tcW w:w="1221" w:type="pct"/>
            <w:gridSpan w:val="3"/>
            <w:tcBorders>
              <w:top w:val="single" w:sz="12" w:space="0" w:color="auto"/>
            </w:tcBorders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電子信箱</w:t>
            </w:r>
          </w:p>
        </w:tc>
        <w:tc>
          <w:tcPr>
            <w:tcW w:w="1278" w:type="pct"/>
            <w:tcBorders>
              <w:top w:val="single" w:sz="12" w:space="0" w:color="auto"/>
            </w:tcBorders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科系與班級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行動電話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 w:val="restar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組員2</w:t>
            </w: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姓名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電子信箱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科系與班級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行動電話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 w:val="restar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組員3</w:t>
            </w: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姓名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電子信箱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科系與班級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行動電話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 w:val="restar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組員4</w:t>
            </w: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姓名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電子信箱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科系與班級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行動電話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 w:val="restar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組員5</w:t>
            </w: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姓名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電子信箱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0B76" w:rsidRPr="000F596A" w:rsidTr="00102F82">
        <w:trPr>
          <w:trHeight w:val="454"/>
          <w:jc w:val="center"/>
        </w:trPr>
        <w:tc>
          <w:tcPr>
            <w:tcW w:w="899" w:type="pct"/>
            <w:vMerge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839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科系與班級</w:t>
            </w:r>
          </w:p>
        </w:tc>
        <w:tc>
          <w:tcPr>
            <w:tcW w:w="1221" w:type="pct"/>
            <w:gridSpan w:val="3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63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F596A">
              <w:rPr>
                <w:rFonts w:ascii="微軟正黑體" w:eastAsia="微軟正黑體" w:hAnsi="微軟正黑體" w:cs="Times New Roman"/>
                <w:sz w:val="22"/>
              </w:rPr>
              <w:t>行動電話</w:t>
            </w:r>
          </w:p>
        </w:tc>
        <w:tc>
          <w:tcPr>
            <w:tcW w:w="1278" w:type="pct"/>
            <w:vAlign w:val="center"/>
          </w:tcPr>
          <w:p w:rsidR="00730B76" w:rsidRPr="000F596A" w:rsidRDefault="00730B76" w:rsidP="000F596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</w:tbl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5B0EF7" w:rsidRDefault="005B0EF7" w:rsidP="005B0EF7">
      <w:pPr>
        <w:widowControl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proofErr w:type="gramStart"/>
      <w:r w:rsidRPr="005B0EF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104</w:t>
      </w:r>
      <w:proofErr w:type="gramEnd"/>
      <w:r w:rsidRPr="005B0EF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年度</w:t>
      </w:r>
      <w:r w:rsidRPr="005B0EF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發展典範科技大學計畫</w:t>
      </w:r>
    </w:p>
    <w:p w:rsidR="00997B8E" w:rsidRPr="005B0EF7" w:rsidRDefault="00997B8E" w:rsidP="005B0EF7">
      <w:pPr>
        <w:widowControl/>
        <w:jc w:val="center"/>
        <w:rPr>
          <w:rFonts w:ascii="微軟正黑體" w:eastAsia="微軟正黑體" w:hAnsi="微軟正黑體" w:cs="Times New Roman"/>
          <w:b/>
          <w:bCs/>
          <w:sz w:val="28"/>
        </w:rPr>
      </w:pPr>
      <w:r w:rsidRPr="005B0EF7">
        <w:rPr>
          <w:rFonts w:ascii="微軟正黑體" w:eastAsia="微軟正黑體" w:hAnsi="微軟正黑體" w:cs="Times New Roman"/>
          <w:b/>
          <w:bCs/>
          <w:sz w:val="28"/>
        </w:rPr>
        <w:t>休閒健康主題旅遊行程設計創意競賽</w:t>
      </w:r>
    </w:p>
    <w:p w:rsidR="00997B8E" w:rsidRPr="000F596A" w:rsidRDefault="00997B8E" w:rsidP="000F596A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Times New Roman"/>
          <w:bCs/>
          <w:sz w:val="22"/>
          <w:u w:val="single"/>
        </w:rPr>
      </w:pPr>
      <w:r w:rsidRPr="000F596A">
        <w:rPr>
          <w:rFonts w:ascii="微軟正黑體" w:eastAsia="微軟正黑體" w:hAnsi="微軟正黑體" w:cs="Times New Roman"/>
          <w:bCs/>
          <w:sz w:val="22"/>
          <w:u w:val="single"/>
        </w:rPr>
        <w:t>著作權聲明書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>本團隊(隊長姓名)</w:t>
      </w:r>
      <w:r w:rsidRPr="000F596A">
        <w:rPr>
          <w:rFonts w:ascii="微軟正黑體" w:eastAsia="微軟正黑體" w:hAnsi="微軟正黑體" w:cs="Times New Roman"/>
          <w:bCs/>
          <w:sz w:val="22"/>
          <w:u w:val="single"/>
        </w:rPr>
        <w:t xml:space="preserve">                   </w:t>
      </w:r>
      <w:r w:rsidRPr="000F596A">
        <w:rPr>
          <w:rFonts w:ascii="微軟正黑體" w:eastAsia="微軟正黑體" w:hAnsi="微軟正黑體" w:cs="Times New Roman"/>
          <w:bCs/>
          <w:sz w:val="22"/>
        </w:rPr>
        <w:t>等人參加國立</w:t>
      </w:r>
      <w:proofErr w:type="gramStart"/>
      <w:r w:rsidRPr="000F596A">
        <w:rPr>
          <w:rFonts w:ascii="微軟正黑體" w:eastAsia="微軟正黑體" w:hAnsi="微軟正黑體" w:cs="Times New Roman" w:hint="eastAsia"/>
          <w:bCs/>
          <w:sz w:val="22"/>
        </w:rPr>
        <w:t>臺</w:t>
      </w:r>
      <w:proofErr w:type="gramEnd"/>
      <w:r w:rsidRPr="000F596A">
        <w:rPr>
          <w:rFonts w:ascii="微軟正黑體" w:eastAsia="微軟正黑體" w:hAnsi="微軟正黑體" w:cs="Times New Roman"/>
          <w:bCs/>
          <w:sz w:val="22"/>
        </w:rPr>
        <w:t>北護理健康大學舉辦之「休閒健康主題旅遊行程設計創意競賽」所提供之各項資料正確無誤，願遵守簡章相關規定。本人(團隊)所設計之遊程，遵守著作權法等相關智慧財產權之規定，並保證徵選作品為原創著作，無抄襲仿冒情事，且未曾以此企劃書參與其他競賽，及尚未以任何型式公開發表於各類媒體之新作。主辦單位若發現本人(團隊)有違反規定以致觸犯法律，得取消參加資格;若為獲選作品，則主辦單位可追回已頒發之獎金並公告之，本人(團隊)願意自行負責所有民、刑事法律責任。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>本團隊(隊長姓名)</w:t>
      </w:r>
      <w:r w:rsidRPr="000F596A">
        <w:rPr>
          <w:rFonts w:ascii="微軟正黑體" w:eastAsia="微軟正黑體" w:hAnsi="微軟正黑體" w:cs="Times New Roman"/>
          <w:bCs/>
          <w:sz w:val="22"/>
          <w:u w:val="single"/>
        </w:rPr>
        <w:t xml:space="preserve">                   </w:t>
      </w:r>
      <w:r w:rsidRPr="000F596A">
        <w:rPr>
          <w:rFonts w:ascii="微軟正黑體" w:eastAsia="微軟正黑體" w:hAnsi="微軟正黑體" w:cs="Times New Roman"/>
          <w:bCs/>
          <w:sz w:val="22"/>
        </w:rPr>
        <w:t>為【休閒健康主題旅遊行程設計創意競賽】之參賽者,對參賽作品具有著作人格權,且同意 當參賽作品得獎時，</w:t>
      </w:r>
      <w:proofErr w:type="gramStart"/>
      <w:r w:rsidRPr="000F596A">
        <w:rPr>
          <w:rFonts w:ascii="微軟正黑體" w:eastAsia="微軟正黑體" w:hAnsi="微軟正黑體" w:cs="Times New Roman"/>
          <w:bCs/>
          <w:sz w:val="22"/>
        </w:rPr>
        <w:t>貴單擁有</w:t>
      </w:r>
      <w:proofErr w:type="gramEnd"/>
      <w:r w:rsidRPr="000F596A">
        <w:rPr>
          <w:rFonts w:ascii="微軟正黑體" w:eastAsia="微軟正黑體" w:hAnsi="微軟正黑體" w:cs="Times New Roman"/>
          <w:bCs/>
          <w:sz w:val="22"/>
        </w:rPr>
        <w:t>圖片及說明文字之公開發表等著作財產權利，並提供主辦單位作為宣傳推廣、報導、出版等推廣之用。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>此致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>國立</w:t>
      </w:r>
      <w:proofErr w:type="gramStart"/>
      <w:r w:rsidRPr="000F596A">
        <w:rPr>
          <w:rFonts w:ascii="微軟正黑體" w:eastAsia="微軟正黑體" w:hAnsi="微軟正黑體" w:cs="Times New Roman" w:hint="eastAsia"/>
          <w:bCs/>
          <w:sz w:val="22"/>
        </w:rPr>
        <w:t>臺</w:t>
      </w:r>
      <w:proofErr w:type="gramEnd"/>
      <w:r w:rsidRPr="000F596A">
        <w:rPr>
          <w:rFonts w:ascii="微軟正黑體" w:eastAsia="微軟正黑體" w:hAnsi="微軟正黑體" w:cs="Times New Roman"/>
          <w:bCs/>
          <w:sz w:val="22"/>
        </w:rPr>
        <w:t>北護理健康大學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 xml:space="preserve">著作財產權人(簽章):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 xml:space="preserve">身份證號碼/統一編號: 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>地 址: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>電 話:</w:t>
      </w:r>
    </w:p>
    <w:p w:rsidR="000549EE" w:rsidRDefault="000549EE" w:rsidP="000549EE">
      <w:pPr>
        <w:adjustRightInd w:val="0"/>
        <w:snapToGrid w:val="0"/>
        <w:spacing w:line="400" w:lineRule="exact"/>
        <w:jc w:val="distribute"/>
        <w:rPr>
          <w:rFonts w:ascii="微軟正黑體" w:eastAsia="微軟正黑體" w:hAnsi="微軟正黑體" w:cs="Times New Roman"/>
          <w:bCs/>
          <w:sz w:val="22"/>
        </w:rPr>
      </w:pPr>
    </w:p>
    <w:p w:rsidR="00997B8E" w:rsidRPr="000F596A" w:rsidRDefault="00997B8E" w:rsidP="000549EE">
      <w:pPr>
        <w:adjustRightInd w:val="0"/>
        <w:snapToGrid w:val="0"/>
        <w:spacing w:line="400" w:lineRule="exact"/>
        <w:jc w:val="distribute"/>
        <w:rPr>
          <w:rFonts w:ascii="微軟正黑體" w:eastAsia="微軟正黑體" w:hAnsi="微軟正黑體" w:cs="Times New Roman"/>
          <w:bCs/>
          <w:sz w:val="22"/>
        </w:rPr>
      </w:pPr>
      <w:r w:rsidRPr="000F596A">
        <w:rPr>
          <w:rFonts w:ascii="微軟正黑體" w:eastAsia="微軟正黑體" w:hAnsi="微軟正黑體" w:cs="Times New Roman"/>
          <w:bCs/>
          <w:sz w:val="22"/>
        </w:rPr>
        <w:t>中華民國年月日</w:t>
      </w:r>
    </w:p>
    <w:p w:rsidR="00997B8E" w:rsidRPr="000F596A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sz w:val="22"/>
        </w:rPr>
      </w:pPr>
    </w:p>
    <w:p w:rsidR="00A1770B" w:rsidRPr="000F596A" w:rsidRDefault="00A1770B" w:rsidP="000F596A">
      <w:pPr>
        <w:adjustRightInd w:val="0"/>
        <w:snapToGrid w:val="0"/>
        <w:spacing w:line="400" w:lineRule="exact"/>
        <w:rPr>
          <w:rFonts w:ascii="微軟正黑體" w:eastAsia="微軟正黑體" w:hAnsi="微軟正黑體"/>
          <w:sz w:val="22"/>
        </w:rPr>
      </w:pPr>
    </w:p>
    <w:sectPr w:rsidR="00A1770B" w:rsidRPr="000F59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95" w:rsidRDefault="00D42395" w:rsidP="000F596A">
      <w:r>
        <w:separator/>
      </w:r>
    </w:p>
  </w:endnote>
  <w:endnote w:type="continuationSeparator" w:id="0">
    <w:p w:rsidR="00D42395" w:rsidRDefault="00D42395" w:rsidP="000F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STIXGener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95" w:rsidRDefault="00D42395" w:rsidP="000F596A">
      <w:r>
        <w:separator/>
      </w:r>
    </w:p>
  </w:footnote>
  <w:footnote w:type="continuationSeparator" w:id="0">
    <w:p w:rsidR="00D42395" w:rsidRDefault="00D42395" w:rsidP="000F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F11"/>
    <w:multiLevelType w:val="hybridMultilevel"/>
    <w:tmpl w:val="F01AA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F3D52"/>
    <w:multiLevelType w:val="hybridMultilevel"/>
    <w:tmpl w:val="486E2160"/>
    <w:lvl w:ilvl="0" w:tplc="0D2A43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C76"/>
    <w:multiLevelType w:val="hybridMultilevel"/>
    <w:tmpl w:val="D9A87D16"/>
    <w:lvl w:ilvl="0" w:tplc="310C170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FC1231"/>
    <w:multiLevelType w:val="hybridMultilevel"/>
    <w:tmpl w:val="2B248334"/>
    <w:lvl w:ilvl="0" w:tplc="762ABA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1D518B"/>
    <w:multiLevelType w:val="hybridMultilevel"/>
    <w:tmpl w:val="F4783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C3426D"/>
    <w:multiLevelType w:val="hybridMultilevel"/>
    <w:tmpl w:val="1FD6A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BB14F9"/>
    <w:multiLevelType w:val="hybridMultilevel"/>
    <w:tmpl w:val="AE7406FE"/>
    <w:lvl w:ilvl="0" w:tplc="0D2A43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456E9C"/>
    <w:multiLevelType w:val="hybridMultilevel"/>
    <w:tmpl w:val="19B6C8BE"/>
    <w:lvl w:ilvl="0" w:tplc="1DA46EB8">
      <w:start w:val="1"/>
      <w:numFmt w:val="taiwaneseCountingThousand"/>
      <w:lvlText w:val="（%1）"/>
      <w:lvlJc w:val="left"/>
      <w:pPr>
        <w:ind w:left="145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7D5747C8"/>
    <w:multiLevelType w:val="hybridMultilevel"/>
    <w:tmpl w:val="4C9A2F38"/>
    <w:lvl w:ilvl="0" w:tplc="5EB2630C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7E6B2510"/>
    <w:multiLevelType w:val="hybridMultilevel"/>
    <w:tmpl w:val="1728C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0B"/>
    <w:rsid w:val="000549EE"/>
    <w:rsid w:val="000F596A"/>
    <w:rsid w:val="001A3577"/>
    <w:rsid w:val="001D1A5B"/>
    <w:rsid w:val="00277B1E"/>
    <w:rsid w:val="002F439C"/>
    <w:rsid w:val="00325C14"/>
    <w:rsid w:val="00325E5F"/>
    <w:rsid w:val="00497C1D"/>
    <w:rsid w:val="005B0EF7"/>
    <w:rsid w:val="00730B76"/>
    <w:rsid w:val="00997B8E"/>
    <w:rsid w:val="009B75FE"/>
    <w:rsid w:val="00A1770B"/>
    <w:rsid w:val="00A455C4"/>
    <w:rsid w:val="00C65B7B"/>
    <w:rsid w:val="00D42395"/>
    <w:rsid w:val="00DD2D3D"/>
    <w:rsid w:val="00E03AF5"/>
    <w:rsid w:val="00ED3DA9"/>
    <w:rsid w:val="00F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0B"/>
    <w:pPr>
      <w:ind w:leftChars="200" w:left="480"/>
    </w:pPr>
  </w:style>
  <w:style w:type="table" w:styleId="a4">
    <w:name w:val="Table Grid"/>
    <w:basedOn w:val="a1"/>
    <w:uiPriority w:val="39"/>
    <w:rsid w:val="001A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1A3577"/>
  </w:style>
  <w:style w:type="character" w:styleId="a5">
    <w:name w:val="Strong"/>
    <w:basedOn w:val="a0"/>
    <w:uiPriority w:val="22"/>
    <w:qFormat/>
    <w:rsid w:val="000F596A"/>
    <w:rPr>
      <w:b/>
      <w:bCs/>
    </w:rPr>
  </w:style>
  <w:style w:type="paragraph" w:styleId="a6">
    <w:name w:val="header"/>
    <w:basedOn w:val="a"/>
    <w:link w:val="a7"/>
    <w:uiPriority w:val="99"/>
    <w:unhideWhenUsed/>
    <w:rsid w:val="000F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59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59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0B"/>
    <w:pPr>
      <w:ind w:leftChars="200" w:left="480"/>
    </w:pPr>
  </w:style>
  <w:style w:type="table" w:styleId="a4">
    <w:name w:val="Table Grid"/>
    <w:basedOn w:val="a1"/>
    <w:uiPriority w:val="39"/>
    <w:rsid w:val="001A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1A3577"/>
  </w:style>
  <w:style w:type="character" w:styleId="a5">
    <w:name w:val="Strong"/>
    <w:basedOn w:val="a0"/>
    <w:uiPriority w:val="22"/>
    <w:qFormat/>
    <w:rsid w:val="000F596A"/>
    <w:rPr>
      <w:b/>
      <w:bCs/>
    </w:rPr>
  </w:style>
  <w:style w:type="paragraph" w:styleId="a6">
    <w:name w:val="header"/>
    <w:basedOn w:val="a"/>
    <w:link w:val="a7"/>
    <w:uiPriority w:val="99"/>
    <w:unhideWhenUsed/>
    <w:rsid w:val="000F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59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5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2015-10-07T03:53:00Z</dcterms:created>
  <dcterms:modified xsi:type="dcterms:W3CDTF">2015-10-08T02:10:00Z</dcterms:modified>
</cp:coreProperties>
</file>