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58" w:rsidRPr="008F4245" w:rsidRDefault="00180958" w:rsidP="00180958">
      <w:pPr>
        <w:rPr>
          <w:rFonts w:ascii="標楷體" w:eastAsia="標楷體" w:hAnsi="標楷體"/>
          <w:noProof/>
        </w:rPr>
      </w:pPr>
      <w:proofErr w:type="gramStart"/>
      <w:r>
        <w:rPr>
          <w:rFonts w:ascii="標楷體" w:eastAsia="標楷體" w:hAnsi="標楷體" w:cs="DFKaiShu-SB-Estd-BF" w:hint="eastAsia"/>
          <w:kern w:val="0"/>
          <w:sz w:val="44"/>
          <w:szCs w:val="44"/>
        </w:rPr>
        <w:t>臺</w:t>
      </w:r>
      <w:proofErr w:type="gramEnd"/>
      <w:r>
        <w:rPr>
          <w:rFonts w:ascii="標楷體" w:eastAsia="標楷體" w:hAnsi="標楷體" w:cs="DFKaiShu-SB-Estd-BF" w:hint="eastAsia"/>
          <w:kern w:val="0"/>
          <w:sz w:val="44"/>
          <w:szCs w:val="44"/>
        </w:rPr>
        <w:t>中教育大學</w:t>
      </w:r>
      <w:r>
        <w:rPr>
          <w:rFonts w:ascii="標楷體" w:eastAsia="標楷體" w:hAnsi="標楷體" w:cs="DFKaiShu-SB-Estd-BF" w:hint="eastAsia"/>
          <w:kern w:val="0"/>
          <w:sz w:val="44"/>
          <w:szCs w:val="44"/>
        </w:rPr>
        <w:t>向上</w:t>
      </w:r>
      <w:r>
        <w:rPr>
          <w:rFonts w:ascii="標楷體" w:eastAsia="標楷體" w:hAnsi="標楷體" w:cs="DFKaiShu-SB-Estd-BF" w:hint="eastAsia"/>
          <w:kern w:val="0"/>
          <w:sz w:val="44"/>
          <w:szCs w:val="44"/>
        </w:rPr>
        <w:t>樓地</w:t>
      </w:r>
      <w:r w:rsidRPr="008F4245">
        <w:rPr>
          <w:rFonts w:ascii="標楷體" w:eastAsia="標楷體" w:hAnsi="標楷體" w:cs="DFKaiShu-SB-Estd-BF" w:hint="eastAsia"/>
          <w:kern w:val="0"/>
          <w:sz w:val="44"/>
          <w:szCs w:val="44"/>
        </w:rPr>
        <w:t>圖</w:t>
      </w:r>
    </w:p>
    <w:p w:rsidR="00180958" w:rsidRDefault="00180958">
      <w:r>
        <w:rPr>
          <w:noProof/>
        </w:rPr>
        <w:drawing>
          <wp:inline distT="0" distB="0" distL="0" distR="0" wp14:anchorId="05A64A2A">
            <wp:extent cx="5151755" cy="45053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450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958" w:rsidRDefault="00180958" w:rsidP="00180958">
      <w:pPr>
        <w:adjustRightInd w:val="0"/>
        <w:snapToGrid w:val="0"/>
        <w:spacing w:line="240" w:lineRule="atLeast"/>
      </w:pP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本部位於</w:t>
      </w:r>
      <w:r w:rsidRPr="00D82FDC">
        <w:rPr>
          <w:rFonts w:ascii="標楷體" w:eastAsia="標楷體" w:hAnsi="標楷體" w:hint="eastAsia"/>
          <w:b/>
          <w:color w:val="000000"/>
          <w:sz w:val="28"/>
          <w:szCs w:val="28"/>
        </w:rPr>
        <w:t>向上樓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（前國際學術中心），地址是</w:t>
      </w:r>
      <w:proofErr w:type="gramStart"/>
      <w:r w:rsidRPr="00D82FDC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D82FDC">
        <w:rPr>
          <w:rFonts w:ascii="標楷體" w:eastAsia="標楷體" w:hAnsi="標楷體" w:hint="eastAsia"/>
          <w:b/>
          <w:color w:val="000000"/>
          <w:sz w:val="28"/>
          <w:szCs w:val="28"/>
        </w:rPr>
        <w:t>中市西區向上路一段</w:t>
      </w:r>
      <w:r w:rsidRPr="00D82FDC">
        <w:rPr>
          <w:rFonts w:ascii="標楷體" w:eastAsia="標楷體" w:hAnsi="標楷體"/>
          <w:b/>
          <w:color w:val="000000"/>
          <w:sz w:val="28"/>
          <w:szCs w:val="28"/>
        </w:rPr>
        <w:t>6</w:t>
      </w:r>
      <w:r w:rsidRPr="00D82FDC">
        <w:rPr>
          <w:rFonts w:ascii="標楷體" w:eastAsia="標楷體" w:hAnsi="標楷體" w:hint="eastAsia"/>
          <w:b/>
          <w:color w:val="000000"/>
          <w:sz w:val="28"/>
          <w:szCs w:val="28"/>
        </w:rPr>
        <w:t>號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180958" w:rsidRPr="000400C4" w:rsidRDefault="00180958" w:rsidP="00180958">
      <w:pPr>
        <w:pStyle w:val="inwardtxt01"/>
        <w:adjustRightInd w:val="0"/>
        <w:snapToGrid w:val="0"/>
        <w:spacing w:before="0" w:after="0" w:line="24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400C4">
        <w:rPr>
          <w:rFonts w:ascii="標楷體" w:eastAsia="標楷體" w:hAnsi="標楷體" w:hint="eastAsia"/>
          <w:b/>
          <w:color w:val="000000"/>
          <w:sz w:val="28"/>
          <w:szCs w:val="28"/>
        </w:rPr>
        <w:t>搭車</w:t>
      </w:r>
    </w:p>
    <w:p w:rsidR="00180958" w:rsidRPr="00EA74FC" w:rsidRDefault="00180958" w:rsidP="00180958">
      <w:pPr>
        <w:pStyle w:val="inwardtxt01"/>
        <w:numPr>
          <w:ilvl w:val="1"/>
          <w:numId w:val="1"/>
        </w:numPr>
        <w:tabs>
          <w:tab w:val="left" w:pos="960"/>
        </w:tabs>
        <w:adjustRightInd w:val="0"/>
        <w:snapToGrid w:val="0"/>
        <w:spacing w:before="0" w:after="0" w:line="240" w:lineRule="atLeast"/>
        <w:ind w:left="600" w:hanging="3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在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中火車站下車，至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中客運搭乘</w:t>
      </w:r>
      <w:r w:rsidRPr="00EA74FC">
        <w:rPr>
          <w:rFonts w:ascii="標楷體" w:eastAsia="標楷體" w:hAnsi="標楷體"/>
          <w:color w:val="000000"/>
          <w:sz w:val="28"/>
          <w:szCs w:val="28"/>
        </w:rPr>
        <w:t>27</w:t>
      </w: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號公車，在模範村站下車，即可到達。</w:t>
      </w:r>
    </w:p>
    <w:p w:rsidR="00180958" w:rsidRPr="00EA74FC" w:rsidRDefault="00180958" w:rsidP="00180958">
      <w:pPr>
        <w:pStyle w:val="inwardtxt01"/>
        <w:numPr>
          <w:ilvl w:val="1"/>
          <w:numId w:val="1"/>
        </w:numPr>
        <w:tabs>
          <w:tab w:val="left" w:pos="960"/>
        </w:tabs>
        <w:adjustRightInd w:val="0"/>
        <w:snapToGrid w:val="0"/>
        <w:spacing w:before="0" w:after="0" w:line="240" w:lineRule="atLeast"/>
        <w:ind w:left="600" w:hanging="3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在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中火車站下車，搭計程車前往向上路一段</w:t>
      </w:r>
      <w:r w:rsidRPr="00EA74FC">
        <w:rPr>
          <w:rFonts w:ascii="標楷體" w:eastAsia="標楷體" w:hAnsi="標楷體"/>
          <w:color w:val="000000"/>
          <w:sz w:val="28"/>
          <w:szCs w:val="28"/>
        </w:rPr>
        <w:t>6</w:t>
      </w: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號，約</w:t>
      </w:r>
      <w:r w:rsidRPr="00EA74FC">
        <w:rPr>
          <w:rFonts w:ascii="標楷體" w:eastAsia="標楷體" w:hAnsi="標楷體"/>
          <w:color w:val="000000"/>
          <w:sz w:val="28"/>
          <w:szCs w:val="28"/>
        </w:rPr>
        <w:t>7-8</w:t>
      </w: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分鐘車程。</w:t>
      </w:r>
    </w:p>
    <w:p w:rsidR="00180958" w:rsidRPr="00EA74FC" w:rsidRDefault="00180958" w:rsidP="00180958">
      <w:pPr>
        <w:pStyle w:val="inwardtxt01"/>
        <w:numPr>
          <w:ilvl w:val="1"/>
          <w:numId w:val="1"/>
        </w:numPr>
        <w:tabs>
          <w:tab w:val="left" w:pos="960"/>
        </w:tabs>
        <w:adjustRightInd w:val="0"/>
        <w:snapToGrid w:val="0"/>
        <w:spacing w:before="0" w:after="0" w:line="240" w:lineRule="atLeast"/>
        <w:ind w:left="600" w:hanging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搭乘國光號（經中港路路線）在</w:t>
      </w:r>
      <w:proofErr w:type="gramStart"/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中教大站下車，再徒步前往約</w:t>
      </w:r>
      <w:r w:rsidRPr="00EA74FC">
        <w:rPr>
          <w:rFonts w:ascii="標楷體" w:eastAsia="標楷體" w:hAnsi="標楷體"/>
          <w:color w:val="000000"/>
          <w:sz w:val="28"/>
          <w:szCs w:val="28"/>
        </w:rPr>
        <w:t>5</w:t>
      </w: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分鐘。</w:t>
      </w:r>
    </w:p>
    <w:p w:rsidR="00180958" w:rsidRDefault="00180958" w:rsidP="00180958">
      <w:pPr>
        <w:pStyle w:val="inwardtxt01"/>
        <w:adjustRightInd w:val="0"/>
        <w:snapToGrid w:val="0"/>
        <w:spacing w:before="0" w:after="0" w:line="22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80958" w:rsidRPr="000400C4" w:rsidRDefault="00180958" w:rsidP="00180958">
      <w:pPr>
        <w:pStyle w:val="inwardtxt01"/>
        <w:adjustRightInd w:val="0"/>
        <w:snapToGrid w:val="0"/>
        <w:spacing w:before="0" w:after="0" w:line="22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400C4">
        <w:rPr>
          <w:rFonts w:ascii="標楷體" w:eastAsia="標楷體" w:hAnsi="標楷體" w:hint="eastAsia"/>
          <w:b/>
          <w:color w:val="000000"/>
          <w:sz w:val="28"/>
          <w:szCs w:val="28"/>
        </w:rPr>
        <w:t>開車</w:t>
      </w:r>
    </w:p>
    <w:p w:rsidR="00180958" w:rsidRDefault="00180958" w:rsidP="00180958">
      <w:pPr>
        <w:pStyle w:val="inwardtxt01"/>
        <w:numPr>
          <w:ilvl w:val="0"/>
          <w:numId w:val="2"/>
        </w:numPr>
        <w:tabs>
          <w:tab w:val="left" w:pos="960"/>
        </w:tabs>
        <w:adjustRightInd w:val="0"/>
        <w:snapToGrid w:val="0"/>
        <w:spacing w:before="0" w:after="0" w:line="220" w:lineRule="atLeast"/>
        <w:ind w:left="600" w:hanging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400C4">
        <w:rPr>
          <w:rFonts w:ascii="標楷體" w:eastAsia="標楷體" w:hAnsi="標楷體" w:hint="eastAsia"/>
          <w:color w:val="000000"/>
          <w:sz w:val="28"/>
          <w:szCs w:val="28"/>
        </w:rPr>
        <w:t>南下路線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從高速公路下中港交流道，沿中港路往</w:t>
      </w:r>
      <w:proofErr w:type="gramStart"/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巿</w:t>
      </w:r>
      <w:proofErr w:type="gramEnd"/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區方向，至民權路右轉，直行約</w:t>
      </w:r>
      <w:r w:rsidRPr="00EA74FC">
        <w:rPr>
          <w:rFonts w:ascii="標楷體" w:eastAsia="標楷體" w:hAnsi="標楷體"/>
          <w:color w:val="000000"/>
          <w:sz w:val="28"/>
          <w:szCs w:val="28"/>
        </w:rPr>
        <w:t>500</w:t>
      </w: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公尺轉向上路，即可到達本部。</w:t>
      </w:r>
    </w:p>
    <w:p w:rsidR="00D71BB4" w:rsidRDefault="00180958" w:rsidP="00EE5CA2">
      <w:pPr>
        <w:pStyle w:val="inwardtxt01"/>
        <w:numPr>
          <w:ilvl w:val="0"/>
          <w:numId w:val="2"/>
        </w:numPr>
        <w:tabs>
          <w:tab w:val="left" w:pos="960"/>
        </w:tabs>
        <w:adjustRightInd w:val="0"/>
        <w:snapToGrid w:val="0"/>
        <w:spacing w:before="0" w:after="0" w:line="220" w:lineRule="atLeast"/>
        <w:ind w:left="600" w:hanging="360"/>
        <w:jc w:val="both"/>
      </w:pPr>
      <w:r w:rsidRPr="00180958">
        <w:rPr>
          <w:rFonts w:ascii="標楷體" w:eastAsia="標楷體" w:hAnsi="標楷體" w:hint="eastAsia"/>
          <w:color w:val="000000"/>
          <w:sz w:val="28"/>
          <w:szCs w:val="28"/>
        </w:rPr>
        <w:t>北上路線：從南屯交流道或中彰快速道路下匝道口，接五權西路，沿五權西路直行至底，左轉五權路，五權路左轉接民生路，民生路右轉接向上路，即可到達本部。</w:t>
      </w:r>
    </w:p>
    <w:sectPr w:rsidR="00D71B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929DC"/>
    <w:multiLevelType w:val="hybridMultilevel"/>
    <w:tmpl w:val="493035EC"/>
    <w:lvl w:ilvl="0" w:tplc="73B4292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73B42920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716116E"/>
    <w:multiLevelType w:val="hybridMultilevel"/>
    <w:tmpl w:val="C108C78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58"/>
    <w:rsid w:val="00180958"/>
    <w:rsid w:val="00D7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3A6DC-75B9-4ED6-A13E-7845F7F8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wardtxt01">
    <w:name w:val="inward_txt01"/>
    <w:basedOn w:val="a"/>
    <w:uiPriority w:val="99"/>
    <w:rsid w:val="00180958"/>
    <w:pPr>
      <w:widowControl/>
      <w:spacing w:before="150" w:after="150" w:line="300" w:lineRule="atLeast"/>
      <w:ind w:left="225"/>
    </w:pPr>
    <w:rPr>
      <w:rFonts w:ascii="s?" w:eastAsia="新細明體" w:hAnsi="s?" w:cs="新細明體"/>
      <w:color w:val="333333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TCCG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洪雅諮</dc:creator>
  <cp:keywords/>
  <dc:description/>
  <cp:lastModifiedBy>洪雅諮</cp:lastModifiedBy>
  <cp:revision>1</cp:revision>
  <dcterms:created xsi:type="dcterms:W3CDTF">2017-01-04T08:07:00Z</dcterms:created>
  <dcterms:modified xsi:type="dcterms:W3CDTF">2017-01-04T08:11:00Z</dcterms:modified>
</cp:coreProperties>
</file>