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06" w:rsidRPr="008F5D06" w:rsidRDefault="00222C9A" w:rsidP="003139DB">
      <w:pPr>
        <w:pStyle w:val="a4"/>
        <w:spacing w:afterLines="50" w:line="480" w:lineRule="exact"/>
        <w:rPr>
          <w:rFonts w:ascii="Times New Roman"/>
          <w:b/>
          <w:szCs w:val="36"/>
        </w:rPr>
      </w:pPr>
      <w:r w:rsidRPr="00222C9A">
        <w:rPr>
          <w:rFonts w:ascii="Times New Roman" w:hint="eastAsia"/>
          <w:b/>
          <w:szCs w:val="36"/>
        </w:rPr>
        <w:t>教育部</w:t>
      </w:r>
      <w:r w:rsidR="00427350" w:rsidRPr="00222C9A">
        <w:rPr>
          <w:rFonts w:ascii="Times New Roman" w:hint="eastAsia"/>
          <w:b/>
          <w:szCs w:val="36"/>
        </w:rPr>
        <w:t>「</w:t>
      </w:r>
      <w:r w:rsidR="00A001E9" w:rsidRPr="00A001E9">
        <w:rPr>
          <w:rFonts w:ascii="Times New Roman" w:hint="eastAsia"/>
          <w:b/>
          <w:szCs w:val="36"/>
        </w:rPr>
        <w:t>綠色</w:t>
      </w:r>
      <w:r w:rsidR="00A001E9" w:rsidRPr="00A001E9">
        <w:rPr>
          <w:rFonts w:ascii="Times New Roman"/>
          <w:b/>
          <w:szCs w:val="36"/>
        </w:rPr>
        <w:t>化</w:t>
      </w:r>
      <w:r w:rsidR="00A001E9" w:rsidRPr="00A001E9">
        <w:rPr>
          <w:rFonts w:ascii="Times New Roman" w:hint="eastAsia"/>
          <w:b/>
          <w:szCs w:val="36"/>
        </w:rPr>
        <w:t>學創意競賽</w:t>
      </w:r>
      <w:r w:rsidR="00427350" w:rsidRPr="00222C9A">
        <w:rPr>
          <w:rFonts w:ascii="Times New Roman" w:hint="eastAsia"/>
          <w:b/>
          <w:szCs w:val="36"/>
        </w:rPr>
        <w:t>」</w:t>
      </w:r>
      <w:r w:rsidR="00A001E9" w:rsidRPr="00A001E9">
        <w:rPr>
          <w:rFonts w:ascii="Times New Roman" w:hint="eastAsia"/>
          <w:b/>
          <w:szCs w:val="36"/>
        </w:rPr>
        <w:t>分享</w:t>
      </w:r>
      <w:r w:rsidR="00A001E9" w:rsidRPr="00A001E9">
        <w:rPr>
          <w:rFonts w:ascii="Times New Roman"/>
          <w:b/>
          <w:szCs w:val="36"/>
        </w:rPr>
        <w:t>研習營</w:t>
      </w:r>
      <w:r w:rsidR="008F5D06">
        <w:rPr>
          <w:rFonts w:ascii="Times New Roman" w:hint="eastAsia"/>
          <w:b/>
          <w:szCs w:val="36"/>
        </w:rPr>
        <w:t>活動簡章</w:t>
      </w:r>
    </w:p>
    <w:p w:rsidR="00B34AD7" w:rsidRPr="003519B9" w:rsidRDefault="00B34AD7" w:rsidP="003139DB">
      <w:pPr>
        <w:pStyle w:val="a4"/>
        <w:spacing w:afterLines="50" w:line="480" w:lineRule="exact"/>
        <w:rPr>
          <w:rFonts w:ascii="Times New Roman"/>
          <w:b/>
          <w:szCs w:val="36"/>
        </w:rPr>
      </w:pPr>
    </w:p>
    <w:p w:rsidR="00C54019" w:rsidRPr="00C54019" w:rsidRDefault="00DF3232" w:rsidP="00C54019">
      <w:pPr>
        <w:widowControl/>
        <w:tabs>
          <w:tab w:val="left" w:pos="567"/>
        </w:tabs>
        <w:spacing w:line="240" w:lineRule="atLeast"/>
        <w:ind w:rightChars="35" w:right="84"/>
        <w:jc w:val="both"/>
        <w:rPr>
          <w:rFonts w:eastAsia="標楷體"/>
          <w:b/>
          <w:sz w:val="28"/>
          <w:szCs w:val="28"/>
        </w:rPr>
      </w:pPr>
      <w:r w:rsidRPr="003519B9">
        <w:rPr>
          <w:rFonts w:eastAsia="標楷體"/>
          <w:b/>
          <w:sz w:val="28"/>
          <w:szCs w:val="28"/>
        </w:rPr>
        <w:t>一、活動目的</w:t>
      </w:r>
      <w:r w:rsidR="00D320EB">
        <w:rPr>
          <w:rFonts w:ascii="新細明體" w:hAnsi="新細明體" w:hint="eastAsia"/>
          <w:b/>
          <w:sz w:val="28"/>
          <w:szCs w:val="28"/>
        </w:rPr>
        <w:t>：</w:t>
      </w:r>
    </w:p>
    <w:p w:rsidR="002049AB" w:rsidRPr="00EF3ABF" w:rsidRDefault="002049AB" w:rsidP="007D663A">
      <w:pPr>
        <w:pStyle w:val="a4"/>
        <w:spacing w:line="440" w:lineRule="exact"/>
        <w:ind w:leftChars="235" w:left="564" w:firstLineChars="177" w:firstLine="425"/>
        <w:jc w:val="left"/>
        <w:rPr>
          <w:rFonts w:ascii="Times New Roman"/>
          <w:color w:val="000000" w:themeColor="text1"/>
          <w:kern w:val="0"/>
          <w:sz w:val="24"/>
        </w:rPr>
      </w:pPr>
      <w:r w:rsidRPr="002049AB">
        <w:rPr>
          <w:rFonts w:ascii="Times New Roman"/>
          <w:color w:val="000000" w:themeColor="text1"/>
          <w:kern w:val="0"/>
          <w:sz w:val="24"/>
        </w:rPr>
        <w:t>為</w:t>
      </w:r>
      <w:r w:rsidR="0090623D">
        <w:rPr>
          <w:rFonts w:ascii="Times New Roman" w:hint="eastAsia"/>
          <w:color w:val="000000" w:themeColor="text1"/>
          <w:kern w:val="0"/>
          <w:sz w:val="24"/>
        </w:rPr>
        <w:t>培養</w:t>
      </w:r>
      <w:r w:rsidRPr="002049AB">
        <w:rPr>
          <w:rFonts w:ascii="Times New Roman"/>
          <w:color w:val="000000" w:themeColor="text1"/>
          <w:kern w:val="0"/>
          <w:sz w:val="24"/>
        </w:rPr>
        <w:t>全國高級中等學校學生</w:t>
      </w:r>
      <w:r w:rsidR="0090623D">
        <w:rPr>
          <w:rFonts w:ascii="Times New Roman" w:hint="eastAsia"/>
          <w:color w:val="000000" w:themeColor="text1"/>
          <w:kern w:val="0"/>
          <w:sz w:val="24"/>
        </w:rPr>
        <w:t>綠色化學</w:t>
      </w:r>
      <w:r w:rsidR="0090623D">
        <w:rPr>
          <w:rFonts w:ascii="Times New Roman"/>
          <w:color w:val="000000" w:themeColor="text1"/>
          <w:kern w:val="0"/>
          <w:sz w:val="24"/>
        </w:rPr>
        <w:t>能力、</w:t>
      </w:r>
      <w:r w:rsidRPr="002049AB">
        <w:rPr>
          <w:rFonts w:ascii="Times New Roman"/>
          <w:color w:val="000000" w:themeColor="text1"/>
          <w:kern w:val="0"/>
          <w:sz w:val="24"/>
        </w:rPr>
        <w:t>探索科學與創造發明</w:t>
      </w:r>
      <w:r w:rsidR="0090623D" w:rsidRPr="002049AB">
        <w:rPr>
          <w:rFonts w:ascii="Times New Roman"/>
          <w:color w:val="000000" w:themeColor="text1"/>
          <w:kern w:val="0"/>
          <w:sz w:val="24"/>
        </w:rPr>
        <w:t>的精神</w:t>
      </w:r>
      <w:r w:rsidRPr="002049AB">
        <w:rPr>
          <w:rFonts w:ascii="Times New Roman"/>
          <w:color w:val="000000" w:themeColor="text1"/>
          <w:kern w:val="0"/>
          <w:sz w:val="24"/>
        </w:rPr>
        <w:t>，</w:t>
      </w:r>
      <w:r w:rsidR="007D663A">
        <w:rPr>
          <w:rFonts w:ascii="Times New Roman" w:hint="eastAsia"/>
          <w:color w:val="000000" w:themeColor="text1"/>
          <w:kern w:val="0"/>
          <w:sz w:val="24"/>
        </w:rPr>
        <w:t>本部</w:t>
      </w:r>
      <w:r w:rsidR="00262E51">
        <w:rPr>
          <w:rFonts w:ascii="Times New Roman" w:hint="eastAsia"/>
          <w:color w:val="000000" w:themeColor="text1"/>
          <w:kern w:val="0"/>
          <w:sz w:val="24"/>
        </w:rPr>
        <w:t>1</w:t>
      </w:r>
      <w:r w:rsidR="00262E51">
        <w:rPr>
          <w:rFonts w:ascii="Times New Roman"/>
          <w:color w:val="000000" w:themeColor="text1"/>
          <w:kern w:val="0"/>
          <w:sz w:val="24"/>
        </w:rPr>
        <w:t>03</w:t>
      </w:r>
      <w:r w:rsidR="00262E51">
        <w:rPr>
          <w:rFonts w:ascii="Times New Roman"/>
          <w:color w:val="000000" w:themeColor="text1"/>
          <w:kern w:val="0"/>
          <w:sz w:val="24"/>
        </w:rPr>
        <w:t>及</w:t>
      </w:r>
      <w:proofErr w:type="gramStart"/>
      <w:r w:rsidR="00262E51">
        <w:rPr>
          <w:rFonts w:ascii="Times New Roman"/>
          <w:color w:val="000000" w:themeColor="text1"/>
          <w:kern w:val="0"/>
          <w:sz w:val="24"/>
        </w:rPr>
        <w:t>105</w:t>
      </w:r>
      <w:proofErr w:type="gramEnd"/>
      <w:r w:rsidR="00262E51">
        <w:rPr>
          <w:rFonts w:ascii="Times New Roman"/>
          <w:color w:val="000000" w:themeColor="text1"/>
          <w:kern w:val="0"/>
          <w:sz w:val="24"/>
        </w:rPr>
        <w:t>年度</w:t>
      </w:r>
      <w:r w:rsidRPr="002049AB">
        <w:rPr>
          <w:rFonts w:ascii="Times New Roman"/>
          <w:color w:val="000000" w:themeColor="text1"/>
          <w:kern w:val="0"/>
          <w:sz w:val="24"/>
        </w:rPr>
        <w:t>舉辦「綠色化學創意競賽」，</w:t>
      </w:r>
      <w:r w:rsidR="00262E51">
        <w:rPr>
          <w:rFonts w:ascii="Times New Roman" w:hint="eastAsia"/>
          <w:color w:val="000000" w:themeColor="text1"/>
          <w:kern w:val="0"/>
          <w:sz w:val="24"/>
        </w:rPr>
        <w:t>選出</w:t>
      </w:r>
      <w:r w:rsidR="00262E51">
        <w:rPr>
          <w:rFonts w:ascii="Times New Roman"/>
          <w:color w:val="000000" w:themeColor="text1"/>
          <w:kern w:val="0"/>
          <w:sz w:val="24"/>
        </w:rPr>
        <w:t>共計</w:t>
      </w:r>
      <w:r w:rsidR="0090623D">
        <w:rPr>
          <w:rFonts w:ascii="Times New Roman" w:hint="eastAsia"/>
          <w:color w:val="000000" w:themeColor="text1"/>
          <w:kern w:val="0"/>
          <w:sz w:val="24"/>
        </w:rPr>
        <w:t>52</w:t>
      </w:r>
      <w:r w:rsidR="008F5D06">
        <w:rPr>
          <w:rFonts w:ascii="Times New Roman" w:hint="eastAsia"/>
          <w:color w:val="000000" w:themeColor="text1"/>
          <w:kern w:val="0"/>
          <w:sz w:val="24"/>
        </w:rPr>
        <w:t>組優秀創意</w:t>
      </w:r>
      <w:r w:rsidR="008F5D06">
        <w:rPr>
          <w:rFonts w:ascii="Times New Roman"/>
          <w:color w:val="000000" w:themeColor="text1"/>
          <w:kern w:val="0"/>
          <w:sz w:val="24"/>
        </w:rPr>
        <w:t>實驗</w:t>
      </w:r>
      <w:r w:rsidR="007D663A">
        <w:rPr>
          <w:rFonts w:ascii="Times New Roman" w:hint="eastAsia"/>
          <w:color w:val="000000" w:themeColor="text1"/>
          <w:kern w:val="0"/>
          <w:sz w:val="24"/>
        </w:rPr>
        <w:t>隊伍</w:t>
      </w:r>
      <w:r w:rsidR="008F5D06">
        <w:rPr>
          <w:rFonts w:ascii="Times New Roman" w:hint="eastAsia"/>
          <w:color w:val="000000" w:themeColor="text1"/>
          <w:kern w:val="0"/>
          <w:sz w:val="24"/>
        </w:rPr>
        <w:t>，</w:t>
      </w:r>
      <w:r w:rsidR="007D663A">
        <w:rPr>
          <w:rFonts w:ascii="Times New Roman" w:hint="eastAsia"/>
          <w:color w:val="000000" w:themeColor="text1"/>
          <w:kern w:val="0"/>
          <w:sz w:val="24"/>
        </w:rPr>
        <w:t>創意</w:t>
      </w:r>
      <w:r w:rsidR="002630CC">
        <w:rPr>
          <w:rFonts w:ascii="Times New Roman" w:hint="eastAsia"/>
          <w:color w:val="000000" w:themeColor="text1"/>
          <w:kern w:val="0"/>
          <w:sz w:val="24"/>
        </w:rPr>
        <w:t>發想</w:t>
      </w:r>
      <w:r w:rsidR="0090623D">
        <w:rPr>
          <w:rFonts w:ascii="Times New Roman" w:hint="eastAsia"/>
          <w:color w:val="000000" w:themeColor="text1"/>
          <w:kern w:val="0"/>
          <w:sz w:val="24"/>
        </w:rPr>
        <w:t>成果豐碩</w:t>
      </w:r>
      <w:r w:rsidRPr="002049AB">
        <w:rPr>
          <w:rFonts w:ascii="Times New Roman"/>
          <w:color w:val="000000" w:themeColor="text1"/>
          <w:kern w:val="0"/>
          <w:sz w:val="24"/>
        </w:rPr>
        <w:t>。</w:t>
      </w:r>
      <w:r w:rsidR="00E274CC">
        <w:rPr>
          <w:rFonts w:ascii="Times New Roman" w:hint="eastAsia"/>
          <w:color w:val="000000" w:themeColor="text1"/>
          <w:kern w:val="0"/>
          <w:sz w:val="24"/>
        </w:rPr>
        <w:t>為</w:t>
      </w:r>
      <w:r w:rsidR="00E274CC">
        <w:rPr>
          <w:rFonts w:ascii="Times New Roman"/>
          <w:color w:val="000000" w:themeColor="text1"/>
          <w:kern w:val="0"/>
          <w:sz w:val="24"/>
        </w:rPr>
        <w:t>加強推廣</w:t>
      </w:r>
      <w:r w:rsidR="00E274CC">
        <w:rPr>
          <w:rFonts w:ascii="Times New Roman" w:hint="eastAsia"/>
          <w:color w:val="000000" w:themeColor="text1"/>
          <w:kern w:val="0"/>
          <w:sz w:val="24"/>
        </w:rPr>
        <w:t>綠色化學、</w:t>
      </w:r>
      <w:proofErr w:type="gramStart"/>
      <w:r w:rsidR="00E274CC">
        <w:rPr>
          <w:rFonts w:ascii="Times New Roman" w:hint="eastAsia"/>
          <w:color w:val="000000" w:themeColor="text1"/>
          <w:kern w:val="0"/>
          <w:sz w:val="24"/>
        </w:rPr>
        <w:t>減毒減</w:t>
      </w:r>
      <w:proofErr w:type="gramEnd"/>
      <w:r w:rsidR="00E274CC">
        <w:rPr>
          <w:rFonts w:ascii="Times New Roman" w:hint="eastAsia"/>
          <w:color w:val="000000" w:themeColor="text1"/>
          <w:kern w:val="0"/>
          <w:sz w:val="24"/>
        </w:rPr>
        <w:t>量概念，分享</w:t>
      </w:r>
      <w:r w:rsidR="00E274CC">
        <w:rPr>
          <w:rFonts w:ascii="Times New Roman"/>
          <w:color w:val="000000" w:themeColor="text1"/>
          <w:kern w:val="0"/>
          <w:sz w:val="24"/>
        </w:rPr>
        <w:t>創意競賽</w:t>
      </w:r>
      <w:r w:rsidR="00E274CC">
        <w:rPr>
          <w:rFonts w:ascii="Times New Roman" w:hint="eastAsia"/>
          <w:color w:val="000000" w:themeColor="text1"/>
          <w:kern w:val="0"/>
          <w:sz w:val="24"/>
        </w:rPr>
        <w:t>成果，</w:t>
      </w:r>
      <w:r w:rsidR="00E274CC">
        <w:rPr>
          <w:rFonts w:ascii="Times New Roman"/>
          <w:color w:val="000000" w:themeColor="text1"/>
          <w:kern w:val="0"/>
          <w:sz w:val="24"/>
        </w:rPr>
        <w:t>本</w:t>
      </w:r>
      <w:r w:rsidR="00E274CC">
        <w:rPr>
          <w:rFonts w:ascii="Times New Roman" w:hint="eastAsia"/>
          <w:color w:val="000000" w:themeColor="text1"/>
          <w:kern w:val="0"/>
          <w:sz w:val="24"/>
        </w:rPr>
        <w:t>(</w:t>
      </w:r>
      <w:bookmarkStart w:id="0" w:name="_GoBack"/>
      <w:r w:rsidR="00E274CC">
        <w:rPr>
          <w:rFonts w:ascii="Times New Roman"/>
          <w:color w:val="000000" w:themeColor="text1"/>
          <w:kern w:val="0"/>
          <w:sz w:val="24"/>
        </w:rPr>
        <w:t>106</w:t>
      </w:r>
      <w:bookmarkEnd w:id="0"/>
      <w:r w:rsidR="00E274CC">
        <w:rPr>
          <w:rFonts w:ascii="Times New Roman" w:hint="eastAsia"/>
          <w:color w:val="000000" w:themeColor="text1"/>
          <w:kern w:val="0"/>
          <w:sz w:val="24"/>
        </w:rPr>
        <w:t>)</w:t>
      </w:r>
      <w:r w:rsidR="00E274CC">
        <w:rPr>
          <w:rFonts w:ascii="Times New Roman" w:hint="eastAsia"/>
          <w:color w:val="000000" w:themeColor="text1"/>
          <w:kern w:val="0"/>
          <w:sz w:val="24"/>
        </w:rPr>
        <w:t>年</w:t>
      </w:r>
      <w:r w:rsidR="009E6494">
        <w:rPr>
          <w:rFonts w:ascii="Times New Roman" w:hint="eastAsia"/>
          <w:color w:val="000000" w:themeColor="text1"/>
          <w:kern w:val="0"/>
          <w:sz w:val="24"/>
        </w:rPr>
        <w:t>規劃</w:t>
      </w:r>
      <w:r w:rsidR="009E6494" w:rsidRPr="009E6494">
        <w:rPr>
          <w:rFonts w:ascii="Times New Roman" w:hint="eastAsia"/>
          <w:color w:val="000000" w:themeColor="text1"/>
          <w:kern w:val="0"/>
          <w:sz w:val="24"/>
        </w:rPr>
        <w:t>「綠色化學創意競賽」</w:t>
      </w:r>
      <w:r w:rsidR="00E274CC" w:rsidRPr="009E6494">
        <w:rPr>
          <w:rFonts w:ascii="Times New Roman" w:hint="eastAsia"/>
          <w:color w:val="000000" w:themeColor="text1"/>
          <w:kern w:val="0"/>
          <w:sz w:val="24"/>
        </w:rPr>
        <w:t>分享</w:t>
      </w:r>
      <w:r w:rsidR="009E6494" w:rsidRPr="009E6494">
        <w:rPr>
          <w:rFonts w:ascii="Times New Roman" w:hint="eastAsia"/>
          <w:color w:val="000000" w:themeColor="text1"/>
          <w:kern w:val="0"/>
          <w:sz w:val="24"/>
        </w:rPr>
        <w:t>研習營</w:t>
      </w:r>
      <w:r w:rsidR="009E6494" w:rsidRPr="002049AB">
        <w:rPr>
          <w:rFonts w:ascii="Times New Roman"/>
          <w:color w:val="000000" w:themeColor="text1"/>
          <w:kern w:val="0"/>
          <w:sz w:val="24"/>
        </w:rPr>
        <w:t>，</w:t>
      </w:r>
      <w:r w:rsidR="00262E51">
        <w:rPr>
          <w:rFonts w:ascii="Times New Roman" w:hint="eastAsia"/>
          <w:color w:val="000000" w:themeColor="text1"/>
          <w:kern w:val="0"/>
          <w:sz w:val="24"/>
        </w:rPr>
        <w:t>特別邀請</w:t>
      </w:r>
      <w:r w:rsidR="00E274CC">
        <w:rPr>
          <w:rFonts w:ascii="Times New Roman" w:hint="eastAsia"/>
          <w:color w:val="000000" w:themeColor="text1"/>
          <w:kern w:val="0"/>
          <w:sz w:val="24"/>
        </w:rPr>
        <w:t>中國化學會趙奕</w:t>
      </w:r>
      <w:proofErr w:type="gramStart"/>
      <w:r w:rsidR="00E274CC">
        <w:rPr>
          <w:rFonts w:ascii="Times New Roman" w:hint="eastAsia"/>
          <w:color w:val="000000" w:themeColor="text1"/>
          <w:kern w:val="0"/>
          <w:sz w:val="24"/>
        </w:rPr>
        <w:t>姼</w:t>
      </w:r>
      <w:proofErr w:type="gramEnd"/>
      <w:r w:rsidR="00E274CC">
        <w:rPr>
          <w:rFonts w:ascii="Times New Roman" w:hint="eastAsia"/>
          <w:color w:val="000000" w:themeColor="text1"/>
          <w:kern w:val="0"/>
          <w:sz w:val="24"/>
        </w:rPr>
        <w:t>理事長</w:t>
      </w:r>
      <w:r w:rsidR="00E274CC">
        <w:rPr>
          <w:rFonts w:ascii="Times New Roman"/>
          <w:color w:val="000000" w:themeColor="text1"/>
          <w:kern w:val="0"/>
          <w:sz w:val="24"/>
        </w:rPr>
        <w:t>說明</w:t>
      </w:r>
      <w:r w:rsidR="00E274CC">
        <w:rPr>
          <w:rFonts w:ascii="Times New Roman" w:hint="eastAsia"/>
          <w:color w:val="000000" w:themeColor="text1"/>
          <w:kern w:val="0"/>
          <w:sz w:val="24"/>
        </w:rPr>
        <w:t>綠色化學發展現況</w:t>
      </w:r>
      <w:r w:rsidR="00E274CC">
        <w:rPr>
          <w:rFonts w:ascii="新細明體" w:eastAsia="新細明體" w:hAnsi="新細明體" w:hint="eastAsia"/>
          <w:color w:val="000000" w:themeColor="text1"/>
          <w:kern w:val="0"/>
          <w:sz w:val="24"/>
        </w:rPr>
        <w:t>，</w:t>
      </w:r>
      <w:r w:rsidR="00262E51">
        <w:rPr>
          <w:rFonts w:ascii="Times New Roman" w:hint="eastAsia"/>
          <w:color w:val="000000" w:themeColor="text1"/>
          <w:kern w:val="0"/>
          <w:sz w:val="24"/>
        </w:rPr>
        <w:t>優勝隊伍</w:t>
      </w:r>
      <w:r w:rsidR="00262E51">
        <w:rPr>
          <w:rFonts w:ascii="Times New Roman"/>
          <w:color w:val="000000" w:themeColor="text1"/>
          <w:kern w:val="0"/>
          <w:sz w:val="24"/>
        </w:rPr>
        <w:t>老師及學生分享競賽經驗及成果</w:t>
      </w:r>
      <w:r w:rsidR="00262E51">
        <w:rPr>
          <w:rFonts w:ascii="Times New Roman" w:hint="eastAsia"/>
          <w:color w:val="000000" w:themeColor="text1"/>
          <w:kern w:val="0"/>
          <w:sz w:val="24"/>
        </w:rPr>
        <w:t>，現場</w:t>
      </w:r>
      <w:r w:rsidR="00262E51">
        <w:rPr>
          <w:rFonts w:ascii="Times New Roman"/>
          <w:color w:val="000000" w:themeColor="text1"/>
          <w:kern w:val="0"/>
          <w:sz w:val="24"/>
        </w:rPr>
        <w:t>進行實作體驗</w:t>
      </w:r>
      <w:r w:rsidR="00262E51">
        <w:rPr>
          <w:rFonts w:ascii="Times New Roman" w:hint="eastAsia"/>
          <w:color w:val="000000" w:themeColor="text1"/>
          <w:kern w:val="0"/>
          <w:sz w:val="24"/>
        </w:rPr>
        <w:t>；並由</w:t>
      </w:r>
      <w:r w:rsidR="00262E51">
        <w:rPr>
          <w:rFonts w:hint="eastAsia"/>
          <w:sz w:val="24"/>
        </w:rPr>
        <w:t>本部</w:t>
      </w:r>
      <w:r w:rsidR="00EF3ABF">
        <w:rPr>
          <w:sz w:val="24"/>
        </w:rPr>
        <w:t>「</w:t>
      </w:r>
      <w:r w:rsidR="00EF3ABF" w:rsidRPr="00EF3ABF">
        <w:rPr>
          <w:rFonts w:ascii="Times New Roman"/>
          <w:color w:val="000000" w:themeColor="text1"/>
          <w:kern w:val="0"/>
          <w:sz w:val="24"/>
        </w:rPr>
        <w:t>實驗室安全衛生宣導影片</w:t>
      </w:r>
      <w:r w:rsidR="00EF3ABF">
        <w:rPr>
          <w:rFonts w:ascii="Times New Roman" w:hint="eastAsia"/>
          <w:color w:val="000000" w:themeColor="text1"/>
          <w:kern w:val="0"/>
          <w:sz w:val="24"/>
        </w:rPr>
        <w:t>」</w:t>
      </w:r>
      <w:r w:rsidR="00262E51" w:rsidRPr="00EF3ABF">
        <w:rPr>
          <w:rFonts w:ascii="Times New Roman"/>
          <w:color w:val="000000" w:themeColor="text1"/>
          <w:kern w:val="0"/>
          <w:sz w:val="24"/>
        </w:rPr>
        <w:t>製作</w:t>
      </w:r>
      <w:r w:rsidR="00EF3ABF">
        <w:rPr>
          <w:rFonts w:ascii="Times New Roman" w:hint="eastAsia"/>
          <w:color w:val="000000" w:themeColor="text1"/>
          <w:kern w:val="0"/>
          <w:sz w:val="24"/>
        </w:rPr>
        <w:t>團隊</w:t>
      </w:r>
      <w:r w:rsidR="00EF3ABF">
        <w:rPr>
          <w:rFonts w:ascii="Times New Roman"/>
          <w:color w:val="000000" w:themeColor="text1"/>
          <w:kern w:val="0"/>
          <w:sz w:val="24"/>
        </w:rPr>
        <w:t>進行</w:t>
      </w:r>
      <w:r w:rsidR="007D663A">
        <w:rPr>
          <w:rFonts w:ascii="Times New Roman" w:hint="eastAsia"/>
          <w:color w:val="000000" w:themeColor="text1"/>
          <w:kern w:val="0"/>
          <w:sz w:val="24"/>
        </w:rPr>
        <w:t>化學實驗安全及消防</w:t>
      </w:r>
      <w:r w:rsidR="00917A59">
        <w:rPr>
          <w:rFonts w:ascii="Times New Roman" w:hint="eastAsia"/>
          <w:color w:val="000000" w:themeColor="text1"/>
          <w:kern w:val="0"/>
          <w:sz w:val="24"/>
        </w:rPr>
        <w:t>須知之</w:t>
      </w:r>
      <w:r w:rsidR="00427350" w:rsidRPr="00EF3ABF">
        <w:rPr>
          <w:rFonts w:ascii="Times New Roman" w:hint="eastAsia"/>
          <w:color w:val="000000" w:themeColor="text1"/>
          <w:kern w:val="0"/>
          <w:sz w:val="24"/>
        </w:rPr>
        <w:t>課程設計</w:t>
      </w:r>
      <w:r w:rsidR="007D663A">
        <w:rPr>
          <w:rFonts w:ascii="Times New Roman" w:hint="eastAsia"/>
          <w:color w:val="000000" w:themeColor="text1"/>
          <w:kern w:val="0"/>
          <w:sz w:val="24"/>
        </w:rPr>
        <w:t>實務</w:t>
      </w:r>
      <w:r w:rsidR="007D663A">
        <w:rPr>
          <w:rFonts w:ascii="Times New Roman"/>
          <w:color w:val="000000" w:themeColor="text1"/>
          <w:kern w:val="0"/>
          <w:sz w:val="24"/>
        </w:rPr>
        <w:t>教學</w:t>
      </w:r>
      <w:r w:rsidR="00D320EB" w:rsidRPr="00EF3ABF">
        <w:rPr>
          <w:rFonts w:ascii="Times New Roman" w:hint="eastAsia"/>
          <w:color w:val="000000" w:themeColor="text1"/>
          <w:kern w:val="0"/>
          <w:sz w:val="24"/>
        </w:rPr>
        <w:t>。</w:t>
      </w:r>
      <w:r w:rsidR="00EF3ABF">
        <w:rPr>
          <w:rFonts w:ascii="Times New Roman" w:hint="eastAsia"/>
          <w:color w:val="000000" w:themeColor="text1"/>
          <w:kern w:val="0"/>
          <w:sz w:val="24"/>
        </w:rPr>
        <w:t>期望透過</w:t>
      </w:r>
      <w:r w:rsidR="00EF3ABF">
        <w:rPr>
          <w:rFonts w:ascii="Times New Roman"/>
          <w:color w:val="000000" w:themeColor="text1"/>
          <w:kern w:val="0"/>
          <w:sz w:val="24"/>
        </w:rPr>
        <w:t>分享研習營方式，讓</w:t>
      </w:r>
      <w:r w:rsidR="00EF3ABF">
        <w:rPr>
          <w:rFonts w:ascii="Times New Roman" w:hint="eastAsia"/>
          <w:color w:val="000000" w:themeColor="text1"/>
          <w:kern w:val="0"/>
          <w:sz w:val="24"/>
        </w:rPr>
        <w:t>相關領域教師能</w:t>
      </w:r>
      <w:r w:rsidR="00EF3ABF">
        <w:rPr>
          <w:rFonts w:ascii="Times New Roman"/>
          <w:color w:val="000000" w:themeColor="text1"/>
          <w:kern w:val="0"/>
          <w:sz w:val="24"/>
        </w:rPr>
        <w:t>獲得更</w:t>
      </w:r>
      <w:r w:rsidR="007D663A">
        <w:rPr>
          <w:rFonts w:ascii="Times New Roman" w:hint="eastAsia"/>
          <w:color w:val="000000" w:themeColor="text1"/>
          <w:kern w:val="0"/>
          <w:sz w:val="24"/>
        </w:rPr>
        <w:t>實用</w:t>
      </w:r>
      <w:r w:rsidR="007D663A">
        <w:rPr>
          <w:rFonts w:ascii="Times New Roman"/>
          <w:color w:val="000000" w:themeColor="text1"/>
          <w:kern w:val="0"/>
          <w:sz w:val="24"/>
        </w:rPr>
        <w:t>深入</w:t>
      </w:r>
      <w:r w:rsidR="00EF3ABF">
        <w:rPr>
          <w:rFonts w:ascii="Times New Roman"/>
          <w:color w:val="000000" w:themeColor="text1"/>
          <w:kern w:val="0"/>
          <w:sz w:val="24"/>
        </w:rPr>
        <w:t>資訊</w:t>
      </w:r>
      <w:r w:rsidR="00EF3ABF">
        <w:rPr>
          <w:rFonts w:ascii="Times New Roman" w:hint="eastAsia"/>
          <w:color w:val="000000" w:themeColor="text1"/>
          <w:kern w:val="0"/>
          <w:sz w:val="24"/>
        </w:rPr>
        <w:t>，</w:t>
      </w:r>
      <w:r w:rsidR="008F5D06" w:rsidRPr="002049AB">
        <w:rPr>
          <w:rFonts w:ascii="Times New Roman"/>
          <w:color w:val="000000" w:themeColor="text1"/>
          <w:kern w:val="0"/>
          <w:sz w:val="24"/>
        </w:rPr>
        <w:t>將安全、環保、永續之綠色化學觀念</w:t>
      </w:r>
      <w:r w:rsidR="008F5D06">
        <w:rPr>
          <w:rFonts w:ascii="Times New Roman" w:hint="eastAsia"/>
          <w:color w:val="000000" w:themeColor="text1"/>
          <w:kern w:val="0"/>
          <w:sz w:val="24"/>
        </w:rPr>
        <w:t>逐步</w:t>
      </w:r>
      <w:r w:rsidR="008F5D06" w:rsidRPr="002049AB">
        <w:rPr>
          <w:rFonts w:ascii="Times New Roman"/>
          <w:color w:val="000000" w:themeColor="text1"/>
          <w:kern w:val="0"/>
          <w:sz w:val="24"/>
        </w:rPr>
        <w:t>建立於教學實驗中。</w:t>
      </w:r>
    </w:p>
    <w:p w:rsidR="007075BA" w:rsidRPr="000C33B5" w:rsidRDefault="00DF3232" w:rsidP="00956A1C">
      <w:pPr>
        <w:pStyle w:val="Default"/>
        <w:adjustRightInd/>
        <w:rPr>
          <w:rFonts w:ascii="Times New Roman" w:cs="Times New Roman"/>
          <w:b/>
          <w:color w:val="000000" w:themeColor="text1"/>
          <w:sz w:val="28"/>
          <w:szCs w:val="28"/>
        </w:rPr>
      </w:pPr>
      <w:r w:rsidRPr="000C33B5">
        <w:rPr>
          <w:rFonts w:ascii="Times New Roman" w:cs="Times New Roman"/>
          <w:b/>
          <w:color w:val="000000" w:themeColor="text1"/>
          <w:sz w:val="28"/>
          <w:szCs w:val="28"/>
        </w:rPr>
        <w:t>二、辦理單位：</w:t>
      </w:r>
    </w:p>
    <w:p w:rsidR="007075BA" w:rsidRPr="003519B9" w:rsidRDefault="007075BA" w:rsidP="007075BA">
      <w:pPr>
        <w:ind w:leftChars="250" w:left="600"/>
        <w:rPr>
          <w:rFonts w:eastAsia="標楷體"/>
        </w:rPr>
      </w:pPr>
      <w:r w:rsidRPr="003519B9">
        <w:rPr>
          <w:rFonts w:eastAsia="標楷體"/>
        </w:rPr>
        <w:t>主辦單位：教育部</w:t>
      </w:r>
    </w:p>
    <w:p w:rsidR="002A0812" w:rsidRPr="003519B9" w:rsidRDefault="007075BA" w:rsidP="0000268E">
      <w:pPr>
        <w:ind w:leftChars="250" w:left="600"/>
        <w:rPr>
          <w:rFonts w:eastAsia="標楷體"/>
        </w:rPr>
      </w:pPr>
      <w:r w:rsidRPr="003519B9">
        <w:rPr>
          <w:rFonts w:eastAsia="標楷體"/>
        </w:rPr>
        <w:t>承辦單位：財團法人工業技術研究院</w:t>
      </w:r>
    </w:p>
    <w:p w:rsidR="00E102A3" w:rsidRDefault="002A0812" w:rsidP="00E102A3">
      <w:pPr>
        <w:rPr>
          <w:rFonts w:eastAsia="標楷體"/>
        </w:rPr>
      </w:pPr>
      <w:r w:rsidRPr="003519B9">
        <w:rPr>
          <w:rFonts w:eastAsia="標楷體"/>
        </w:rPr>
        <w:t xml:space="preserve">     </w:t>
      </w:r>
      <w:r w:rsidRPr="003519B9">
        <w:rPr>
          <w:rFonts w:eastAsia="標楷體"/>
        </w:rPr>
        <w:t>協辦單位：</w:t>
      </w:r>
      <w:r w:rsidR="00917A59">
        <w:rPr>
          <w:rFonts w:eastAsia="標楷體" w:hint="eastAsia"/>
        </w:rPr>
        <w:t>臺北市立第一女子高級中學、</w:t>
      </w:r>
      <w:proofErr w:type="gramStart"/>
      <w:r w:rsidR="00917A59">
        <w:rPr>
          <w:rFonts w:eastAsia="標楷體" w:hint="eastAsia"/>
        </w:rPr>
        <w:t>臺</w:t>
      </w:r>
      <w:proofErr w:type="gramEnd"/>
      <w:r w:rsidR="00917A59">
        <w:rPr>
          <w:rFonts w:eastAsia="標楷體" w:hint="eastAsia"/>
        </w:rPr>
        <w:t>中市立</w:t>
      </w:r>
      <w:r w:rsidR="00E102A3" w:rsidRPr="00E102A3">
        <w:rPr>
          <w:rFonts w:eastAsia="標楷體" w:hint="eastAsia"/>
        </w:rPr>
        <w:t>大甲高級中學、高雄市立高雄高級</w:t>
      </w:r>
    </w:p>
    <w:p w:rsidR="00E102A3" w:rsidRPr="003519B9" w:rsidRDefault="00E102A3" w:rsidP="00E102A3">
      <w:pPr>
        <w:rPr>
          <w:rFonts w:eastAsia="標楷體"/>
        </w:rPr>
      </w:pPr>
      <w:r>
        <w:rPr>
          <w:rFonts w:eastAsia="標楷體" w:hint="eastAsia"/>
        </w:rPr>
        <w:t xml:space="preserve">               </w:t>
      </w:r>
      <w:r w:rsidRPr="00E102A3">
        <w:rPr>
          <w:rFonts w:eastAsia="標楷體" w:hint="eastAsia"/>
        </w:rPr>
        <w:t>中學</w:t>
      </w:r>
    </w:p>
    <w:p w:rsidR="00DF3232" w:rsidRPr="003519B9" w:rsidRDefault="00DF3232" w:rsidP="00DF3232">
      <w:pPr>
        <w:widowControl/>
        <w:tabs>
          <w:tab w:val="left" w:pos="567"/>
        </w:tabs>
        <w:spacing w:line="300" w:lineRule="atLeast"/>
        <w:ind w:rightChars="35" w:right="84"/>
        <w:jc w:val="both"/>
        <w:rPr>
          <w:rFonts w:eastAsia="標楷體"/>
          <w:b/>
          <w:sz w:val="28"/>
          <w:szCs w:val="28"/>
        </w:rPr>
      </w:pPr>
      <w:r w:rsidRPr="003519B9">
        <w:rPr>
          <w:rFonts w:eastAsia="標楷體"/>
          <w:b/>
          <w:sz w:val="28"/>
          <w:szCs w:val="28"/>
        </w:rPr>
        <w:t>三、參與對象</w:t>
      </w:r>
      <w:r w:rsidR="007075BA" w:rsidRPr="003519B9">
        <w:rPr>
          <w:rFonts w:eastAsia="標楷體"/>
          <w:b/>
          <w:sz w:val="28"/>
          <w:szCs w:val="28"/>
        </w:rPr>
        <w:t>：</w:t>
      </w:r>
      <w:r w:rsidR="00C7515C">
        <w:rPr>
          <w:rFonts w:eastAsia="標楷體" w:hint="eastAsia"/>
          <w:b/>
          <w:sz w:val="28"/>
          <w:szCs w:val="28"/>
        </w:rPr>
        <w:t xml:space="preserve"> </w:t>
      </w:r>
    </w:p>
    <w:p w:rsidR="00AB37A7" w:rsidRPr="003519B9" w:rsidRDefault="00AB37A7" w:rsidP="00EE3677">
      <w:pPr>
        <w:ind w:leftChars="250" w:left="600"/>
        <w:rPr>
          <w:rFonts w:eastAsia="標楷體"/>
        </w:rPr>
      </w:pPr>
      <w:bookmarkStart w:id="1" w:name="_Toc313757525"/>
      <w:r>
        <w:rPr>
          <w:rFonts w:eastAsia="標楷體" w:hint="eastAsia"/>
        </w:rPr>
        <w:t>高級中等</w:t>
      </w:r>
      <w:r w:rsidRPr="003519B9">
        <w:rPr>
          <w:rFonts w:eastAsia="標楷體"/>
        </w:rPr>
        <w:t>學校化學</w:t>
      </w:r>
      <w:r>
        <w:rPr>
          <w:rFonts w:eastAsia="標楷體" w:hint="eastAsia"/>
        </w:rPr>
        <w:t>教師或對綠色化學有興趣的教師</w:t>
      </w:r>
      <w:r w:rsidR="008F5D06">
        <w:rPr>
          <w:rFonts w:eastAsia="標楷體" w:hint="eastAsia"/>
        </w:rPr>
        <w:t>。</w:t>
      </w:r>
    </w:p>
    <w:p w:rsidR="00D320EB" w:rsidRPr="007D663A" w:rsidRDefault="00AB37A7" w:rsidP="007075BA">
      <w:pPr>
        <w:rPr>
          <w:rFonts w:eastAsia="標楷體"/>
        </w:rPr>
      </w:pPr>
      <w:r w:rsidRPr="003519B9">
        <w:rPr>
          <w:rFonts w:eastAsia="標楷體"/>
          <w:b/>
          <w:sz w:val="28"/>
          <w:szCs w:val="28"/>
        </w:rPr>
        <w:t>四、</w:t>
      </w:r>
      <w:r w:rsidR="00D320EB">
        <w:rPr>
          <w:rFonts w:eastAsia="標楷體" w:hint="eastAsia"/>
          <w:b/>
          <w:sz w:val="28"/>
          <w:szCs w:val="28"/>
        </w:rPr>
        <w:t>安排</w:t>
      </w:r>
      <w:r w:rsidRPr="003519B9">
        <w:rPr>
          <w:rFonts w:eastAsia="標楷體"/>
          <w:b/>
          <w:sz w:val="28"/>
          <w:szCs w:val="28"/>
        </w:rPr>
        <w:t>場次：</w:t>
      </w:r>
      <w:r w:rsidRPr="003519B9">
        <w:rPr>
          <w:rFonts w:eastAsia="標楷體"/>
        </w:rPr>
        <w:t>(</w:t>
      </w:r>
      <w:r w:rsidR="008B5C86">
        <w:rPr>
          <w:rFonts w:eastAsia="標楷體" w:hint="eastAsia"/>
        </w:rPr>
        <w:t>本年</w:t>
      </w:r>
      <w:r>
        <w:rPr>
          <w:rFonts w:eastAsia="標楷體"/>
        </w:rPr>
        <w:t>5</w:t>
      </w:r>
      <w:r w:rsidRPr="003519B9">
        <w:rPr>
          <w:rFonts w:eastAsia="標楷體"/>
        </w:rPr>
        <w:t>月</w:t>
      </w:r>
      <w:r w:rsidRPr="003519B9">
        <w:rPr>
          <w:rFonts w:eastAsia="標楷體"/>
        </w:rPr>
        <w:t>2</w:t>
      </w:r>
      <w:r>
        <w:rPr>
          <w:rFonts w:eastAsia="標楷體"/>
        </w:rPr>
        <w:t>3</w:t>
      </w:r>
      <w:r w:rsidRPr="003519B9">
        <w:rPr>
          <w:rFonts w:eastAsia="標楷體"/>
        </w:rPr>
        <w:t>日、</w:t>
      </w:r>
      <w:r>
        <w:rPr>
          <w:rFonts w:eastAsia="標楷體"/>
        </w:rPr>
        <w:t>5</w:t>
      </w:r>
      <w:r w:rsidRPr="003519B9">
        <w:rPr>
          <w:rFonts w:eastAsia="標楷體"/>
        </w:rPr>
        <w:t>月</w:t>
      </w:r>
      <w:r w:rsidRPr="003519B9">
        <w:rPr>
          <w:rFonts w:eastAsia="標楷體"/>
        </w:rPr>
        <w:t>2</w:t>
      </w:r>
      <w:r>
        <w:rPr>
          <w:rFonts w:eastAsia="標楷體"/>
        </w:rPr>
        <w:t>5</w:t>
      </w:r>
      <w:r w:rsidRPr="003519B9">
        <w:rPr>
          <w:rFonts w:eastAsia="標楷體"/>
        </w:rPr>
        <w:t>日與</w:t>
      </w:r>
      <w:r>
        <w:rPr>
          <w:rFonts w:eastAsia="標楷體"/>
        </w:rPr>
        <w:t>6</w:t>
      </w:r>
      <w:r w:rsidRPr="003519B9">
        <w:rPr>
          <w:rFonts w:eastAsia="標楷體"/>
        </w:rPr>
        <w:t>月</w:t>
      </w:r>
      <w:r>
        <w:rPr>
          <w:rFonts w:eastAsia="標楷體"/>
        </w:rPr>
        <w:t>1</w:t>
      </w:r>
      <w:r w:rsidRPr="003519B9">
        <w:rPr>
          <w:rFonts w:eastAsia="標楷體"/>
        </w:rPr>
        <w:t>日共</w:t>
      </w:r>
      <w:r w:rsidRPr="003519B9">
        <w:rPr>
          <w:rFonts w:eastAsia="標楷體"/>
        </w:rPr>
        <w:t>3</w:t>
      </w:r>
      <w:r w:rsidRPr="003519B9">
        <w:rPr>
          <w:rFonts w:eastAsia="標楷體"/>
        </w:rPr>
        <w:t>場</w:t>
      </w:r>
      <w:r>
        <w:rPr>
          <w:rFonts w:eastAsia="標楷體" w:hint="eastAsia"/>
        </w:rPr>
        <w:t>次</w:t>
      </w:r>
      <w:r w:rsidRPr="003519B9">
        <w:rPr>
          <w:rFonts w:eastAsia="標楷體"/>
        </w:rPr>
        <w:t>)</w:t>
      </w:r>
    </w:p>
    <w:tbl>
      <w:tblPr>
        <w:tblW w:w="9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6"/>
        <w:gridCol w:w="1156"/>
        <w:gridCol w:w="1677"/>
        <w:gridCol w:w="564"/>
        <w:gridCol w:w="4554"/>
        <w:gridCol w:w="1162"/>
      </w:tblGrid>
      <w:tr w:rsidR="00D320EB" w:rsidRPr="003519B9" w:rsidTr="00E019EB">
        <w:trPr>
          <w:trHeight w:val="559"/>
          <w:tblHeader/>
          <w:jc w:val="center"/>
        </w:trPr>
        <w:tc>
          <w:tcPr>
            <w:tcW w:w="496" w:type="dxa"/>
            <w:vAlign w:val="center"/>
          </w:tcPr>
          <w:p w:rsidR="00D320EB" w:rsidRPr="003519B9" w:rsidRDefault="00D320EB" w:rsidP="00794753">
            <w:pPr>
              <w:widowControl/>
              <w:jc w:val="center"/>
              <w:rPr>
                <w:rFonts w:eastAsia="標楷體"/>
                <w:kern w:val="0"/>
              </w:rPr>
            </w:pPr>
            <w:r w:rsidRPr="003519B9">
              <w:rPr>
                <w:rFonts w:eastAsia="標楷體"/>
                <w:kern w:val="0"/>
              </w:rPr>
              <w:t>場次</w:t>
            </w:r>
          </w:p>
        </w:tc>
        <w:tc>
          <w:tcPr>
            <w:tcW w:w="1156" w:type="dxa"/>
            <w:vAlign w:val="center"/>
          </w:tcPr>
          <w:p w:rsidR="00D320EB" w:rsidRPr="003519B9" w:rsidRDefault="00E019EB" w:rsidP="00E019EB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課程</w:t>
            </w:r>
            <w:r w:rsidR="003135AB" w:rsidRPr="003135AB">
              <w:rPr>
                <w:rFonts w:eastAsia="標楷體" w:hint="eastAsia"/>
                <w:kern w:val="0"/>
              </w:rPr>
              <w:t>代碼</w:t>
            </w:r>
          </w:p>
        </w:tc>
        <w:tc>
          <w:tcPr>
            <w:tcW w:w="1677" w:type="dxa"/>
            <w:shd w:val="clear" w:color="auto" w:fill="auto"/>
            <w:noWrap/>
            <w:vAlign w:val="center"/>
          </w:tcPr>
          <w:p w:rsidR="00D320EB" w:rsidRPr="003519B9" w:rsidRDefault="00D320EB" w:rsidP="00794753">
            <w:pPr>
              <w:widowControl/>
              <w:jc w:val="center"/>
              <w:rPr>
                <w:rFonts w:eastAsia="標楷體"/>
                <w:kern w:val="0"/>
              </w:rPr>
            </w:pPr>
            <w:r w:rsidRPr="003519B9">
              <w:rPr>
                <w:rFonts w:eastAsia="標楷體"/>
                <w:kern w:val="0"/>
              </w:rPr>
              <w:t>日期</w:t>
            </w:r>
          </w:p>
        </w:tc>
        <w:tc>
          <w:tcPr>
            <w:tcW w:w="564" w:type="dxa"/>
            <w:vAlign w:val="center"/>
          </w:tcPr>
          <w:p w:rsidR="00D320EB" w:rsidRPr="003519B9" w:rsidRDefault="00D320EB" w:rsidP="00B57423">
            <w:pPr>
              <w:widowControl/>
              <w:jc w:val="center"/>
              <w:rPr>
                <w:rFonts w:eastAsia="標楷體"/>
                <w:kern w:val="0"/>
              </w:rPr>
            </w:pPr>
            <w:r w:rsidRPr="003519B9">
              <w:rPr>
                <w:rFonts w:eastAsia="標楷體"/>
                <w:kern w:val="0"/>
              </w:rPr>
              <w:t>地點</w:t>
            </w:r>
          </w:p>
        </w:tc>
        <w:tc>
          <w:tcPr>
            <w:tcW w:w="4554" w:type="dxa"/>
            <w:shd w:val="clear" w:color="auto" w:fill="auto"/>
            <w:noWrap/>
            <w:vAlign w:val="center"/>
          </w:tcPr>
          <w:p w:rsidR="00D320EB" w:rsidRPr="003519B9" w:rsidRDefault="00D320EB" w:rsidP="00794753">
            <w:pPr>
              <w:widowControl/>
              <w:jc w:val="center"/>
              <w:rPr>
                <w:rFonts w:eastAsia="標楷體"/>
                <w:kern w:val="0"/>
              </w:rPr>
            </w:pPr>
            <w:r w:rsidRPr="003519B9">
              <w:rPr>
                <w:rFonts w:eastAsia="標楷體"/>
                <w:kern w:val="0"/>
              </w:rPr>
              <w:t>教室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D320EB" w:rsidRPr="003519B9" w:rsidRDefault="00D320EB" w:rsidP="00794753">
            <w:pPr>
              <w:widowControl/>
              <w:jc w:val="center"/>
              <w:rPr>
                <w:rFonts w:eastAsia="標楷體"/>
                <w:kern w:val="0"/>
              </w:rPr>
            </w:pPr>
            <w:r w:rsidRPr="003519B9">
              <w:rPr>
                <w:rFonts w:eastAsia="標楷體"/>
                <w:kern w:val="0"/>
              </w:rPr>
              <w:t>人數</w:t>
            </w:r>
          </w:p>
        </w:tc>
      </w:tr>
      <w:tr w:rsidR="00D320EB" w:rsidRPr="003519B9" w:rsidTr="00CE39F3">
        <w:trPr>
          <w:trHeight w:val="559"/>
          <w:jc w:val="center"/>
        </w:trPr>
        <w:tc>
          <w:tcPr>
            <w:tcW w:w="496" w:type="dxa"/>
            <w:vAlign w:val="center"/>
          </w:tcPr>
          <w:p w:rsidR="00D320EB" w:rsidRPr="003519B9" w:rsidRDefault="00D320EB" w:rsidP="00794753">
            <w:pPr>
              <w:widowControl/>
              <w:jc w:val="center"/>
              <w:rPr>
                <w:rFonts w:eastAsia="標楷體"/>
              </w:rPr>
            </w:pPr>
            <w:r w:rsidRPr="003519B9">
              <w:rPr>
                <w:rFonts w:eastAsia="標楷體"/>
              </w:rPr>
              <w:t>1</w:t>
            </w:r>
          </w:p>
        </w:tc>
        <w:tc>
          <w:tcPr>
            <w:tcW w:w="1156" w:type="dxa"/>
            <w:vAlign w:val="center"/>
          </w:tcPr>
          <w:p w:rsidR="00D320EB" w:rsidRDefault="00CE39F3" w:rsidP="00CE39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217</w:t>
            </w:r>
            <w:r>
              <w:rPr>
                <w:rFonts w:eastAsia="標楷體"/>
              </w:rPr>
              <w:t>9928</w:t>
            </w:r>
          </w:p>
        </w:tc>
        <w:tc>
          <w:tcPr>
            <w:tcW w:w="1677" w:type="dxa"/>
            <w:shd w:val="clear" w:color="auto" w:fill="auto"/>
            <w:noWrap/>
            <w:vAlign w:val="center"/>
          </w:tcPr>
          <w:p w:rsidR="00D320EB" w:rsidRPr="003519B9" w:rsidRDefault="00D320EB" w:rsidP="00A00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 w:rsidRPr="003519B9">
              <w:rPr>
                <w:rFonts w:eastAsia="標楷體"/>
              </w:rPr>
              <w:t>月</w:t>
            </w:r>
            <w:r w:rsidRPr="003519B9">
              <w:rPr>
                <w:rFonts w:eastAsia="標楷體"/>
              </w:rPr>
              <w:t>2</w:t>
            </w:r>
            <w:r>
              <w:rPr>
                <w:rFonts w:eastAsia="標楷體"/>
              </w:rPr>
              <w:t>3</w:t>
            </w:r>
            <w:r w:rsidRPr="003519B9">
              <w:rPr>
                <w:rFonts w:eastAsia="標楷體"/>
              </w:rPr>
              <w:t>日</w:t>
            </w:r>
            <w:r w:rsidRPr="003519B9">
              <w:rPr>
                <w:rFonts w:eastAsia="標楷體"/>
              </w:rPr>
              <w:t>(</w:t>
            </w:r>
            <w:r w:rsidR="00DF50D6">
              <w:rPr>
                <w:rFonts w:eastAsia="標楷體" w:hint="eastAsia"/>
              </w:rPr>
              <w:t>二</w:t>
            </w:r>
            <w:r w:rsidRPr="003519B9">
              <w:rPr>
                <w:rFonts w:eastAsia="標楷體"/>
              </w:rPr>
              <w:t>)</w:t>
            </w:r>
          </w:p>
        </w:tc>
        <w:tc>
          <w:tcPr>
            <w:tcW w:w="564" w:type="dxa"/>
            <w:vAlign w:val="center"/>
          </w:tcPr>
          <w:p w:rsidR="00D320EB" w:rsidRPr="003519B9" w:rsidRDefault="008B5C86" w:rsidP="00B57423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 w:rsidR="00D320EB" w:rsidRPr="003519B9">
              <w:rPr>
                <w:rFonts w:eastAsia="標楷體"/>
              </w:rPr>
              <w:t>北</w:t>
            </w:r>
          </w:p>
        </w:tc>
        <w:tc>
          <w:tcPr>
            <w:tcW w:w="4554" w:type="dxa"/>
            <w:shd w:val="clear" w:color="auto" w:fill="auto"/>
            <w:noWrap/>
            <w:vAlign w:val="center"/>
          </w:tcPr>
          <w:p w:rsidR="00DF50D6" w:rsidRPr="00DF50D6" w:rsidRDefault="008B5C86" w:rsidP="00C67A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工研院</w:t>
            </w: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 w:rsidR="00DF50D6" w:rsidRPr="00DF50D6">
              <w:rPr>
                <w:rFonts w:eastAsia="標楷體" w:hint="eastAsia"/>
              </w:rPr>
              <w:t>北學習中心</w:t>
            </w:r>
          </w:p>
          <w:p w:rsidR="00D320EB" w:rsidRPr="003519B9" w:rsidRDefault="008B5C86" w:rsidP="00C67A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 w:rsidR="00DF50D6" w:rsidRPr="00DF50D6">
              <w:rPr>
                <w:rFonts w:eastAsia="標楷體"/>
              </w:rPr>
              <w:t>北市</w:t>
            </w:r>
            <w:r w:rsidR="00DF50D6" w:rsidRPr="00DF50D6">
              <w:rPr>
                <w:rFonts w:eastAsia="標楷體" w:hint="eastAsia"/>
              </w:rPr>
              <w:t>館前</w:t>
            </w:r>
            <w:r w:rsidR="00DF50D6" w:rsidRPr="00DF50D6">
              <w:rPr>
                <w:rFonts w:eastAsia="標楷體"/>
              </w:rPr>
              <w:t>路</w:t>
            </w:r>
            <w:r w:rsidR="00DF50D6" w:rsidRPr="00DF50D6">
              <w:rPr>
                <w:rFonts w:eastAsia="標楷體" w:hint="eastAsia"/>
              </w:rPr>
              <w:t>65</w:t>
            </w:r>
            <w:r w:rsidR="00DF50D6" w:rsidRPr="00DF50D6">
              <w:rPr>
                <w:rFonts w:eastAsia="標楷體"/>
              </w:rPr>
              <w:t>號</w:t>
            </w:r>
            <w:r w:rsidR="00DF50D6" w:rsidRPr="00DF50D6">
              <w:rPr>
                <w:rFonts w:eastAsia="標楷體" w:hint="eastAsia"/>
              </w:rPr>
              <w:t>7</w:t>
            </w:r>
            <w:r w:rsidR="00DF50D6" w:rsidRPr="00DF50D6">
              <w:rPr>
                <w:rFonts w:eastAsia="標楷體"/>
              </w:rPr>
              <w:t>樓</w:t>
            </w:r>
            <w:r w:rsidR="00DF50D6">
              <w:rPr>
                <w:rFonts w:eastAsia="標楷體" w:hint="eastAsia"/>
              </w:rPr>
              <w:t>702</w:t>
            </w:r>
            <w:r w:rsidR="00DF50D6">
              <w:rPr>
                <w:rFonts w:eastAsia="標楷體" w:hint="eastAsia"/>
              </w:rPr>
              <w:t>教室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D320EB" w:rsidRPr="003519B9" w:rsidRDefault="00D320EB" w:rsidP="0079475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80</w:t>
            </w:r>
          </w:p>
        </w:tc>
      </w:tr>
      <w:tr w:rsidR="00D320EB" w:rsidRPr="003519B9" w:rsidTr="00CE39F3">
        <w:trPr>
          <w:trHeight w:val="559"/>
          <w:jc w:val="center"/>
        </w:trPr>
        <w:tc>
          <w:tcPr>
            <w:tcW w:w="496" w:type="dxa"/>
            <w:vAlign w:val="center"/>
          </w:tcPr>
          <w:p w:rsidR="00D320EB" w:rsidRPr="003519B9" w:rsidRDefault="00D320EB" w:rsidP="00CE46DE">
            <w:pPr>
              <w:widowControl/>
              <w:jc w:val="center"/>
              <w:rPr>
                <w:rFonts w:eastAsia="標楷體"/>
              </w:rPr>
            </w:pPr>
            <w:r w:rsidRPr="003519B9">
              <w:rPr>
                <w:rFonts w:eastAsia="標楷體"/>
              </w:rPr>
              <w:t>2</w:t>
            </w:r>
          </w:p>
        </w:tc>
        <w:tc>
          <w:tcPr>
            <w:tcW w:w="1156" w:type="dxa"/>
            <w:vAlign w:val="center"/>
          </w:tcPr>
          <w:p w:rsidR="00D320EB" w:rsidRDefault="00CE39F3" w:rsidP="00CE39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2179930</w:t>
            </w:r>
          </w:p>
        </w:tc>
        <w:tc>
          <w:tcPr>
            <w:tcW w:w="1677" w:type="dxa"/>
            <w:shd w:val="clear" w:color="auto" w:fill="auto"/>
            <w:noWrap/>
            <w:vAlign w:val="center"/>
          </w:tcPr>
          <w:p w:rsidR="00D320EB" w:rsidRPr="003519B9" w:rsidRDefault="00D320EB" w:rsidP="00A00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 w:rsidRPr="003519B9">
              <w:rPr>
                <w:rFonts w:eastAsia="標楷體"/>
              </w:rPr>
              <w:t>月</w:t>
            </w:r>
            <w:r w:rsidRPr="003519B9">
              <w:rPr>
                <w:rFonts w:eastAsia="標楷體"/>
              </w:rPr>
              <w:t>2</w:t>
            </w:r>
            <w:r>
              <w:rPr>
                <w:rFonts w:eastAsia="標楷體"/>
              </w:rPr>
              <w:t>5</w:t>
            </w:r>
            <w:r w:rsidRPr="003519B9">
              <w:rPr>
                <w:rFonts w:eastAsia="標楷體"/>
              </w:rPr>
              <w:t>日</w:t>
            </w:r>
            <w:r w:rsidRPr="003519B9">
              <w:rPr>
                <w:rFonts w:eastAsia="標楷體"/>
              </w:rPr>
              <w:t>(</w:t>
            </w:r>
            <w:r w:rsidRPr="003519B9">
              <w:rPr>
                <w:rFonts w:eastAsia="標楷體"/>
              </w:rPr>
              <w:t>四</w:t>
            </w:r>
            <w:r w:rsidRPr="003519B9">
              <w:rPr>
                <w:rFonts w:eastAsia="標楷體"/>
              </w:rPr>
              <w:t>)</w:t>
            </w:r>
          </w:p>
        </w:tc>
        <w:tc>
          <w:tcPr>
            <w:tcW w:w="564" w:type="dxa"/>
            <w:vAlign w:val="center"/>
          </w:tcPr>
          <w:p w:rsidR="00D320EB" w:rsidRPr="003519B9" w:rsidRDefault="008B5C86" w:rsidP="00CE46DE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 w:rsidR="00D320EB" w:rsidRPr="003519B9">
              <w:rPr>
                <w:rFonts w:eastAsia="標楷體"/>
              </w:rPr>
              <w:t>中</w:t>
            </w:r>
          </w:p>
        </w:tc>
        <w:tc>
          <w:tcPr>
            <w:tcW w:w="4554" w:type="dxa"/>
            <w:shd w:val="clear" w:color="auto" w:fill="auto"/>
            <w:noWrap/>
            <w:vAlign w:val="center"/>
          </w:tcPr>
          <w:p w:rsidR="00D320EB" w:rsidRPr="00A001E9" w:rsidRDefault="00917A59" w:rsidP="00CE46DE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 w:hint="eastAsia"/>
              </w:rPr>
              <w:t>中市立</w:t>
            </w:r>
            <w:r w:rsidR="00D320EB" w:rsidRPr="00A001E9">
              <w:rPr>
                <w:rFonts w:eastAsia="標楷體" w:hint="eastAsia"/>
              </w:rPr>
              <w:t>大甲高級中學</w:t>
            </w:r>
          </w:p>
          <w:p w:rsidR="00D320EB" w:rsidRPr="003519B9" w:rsidRDefault="00D320EB" w:rsidP="00EF7563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A001E9">
              <w:rPr>
                <w:rFonts w:eastAsia="標楷體"/>
              </w:rPr>
              <w:t>臺</w:t>
            </w:r>
            <w:proofErr w:type="gramEnd"/>
            <w:r w:rsidRPr="00A001E9">
              <w:rPr>
                <w:rFonts w:eastAsia="標楷體"/>
              </w:rPr>
              <w:t>中市大甲區中山路一段</w:t>
            </w:r>
            <w:r w:rsidRPr="00A001E9">
              <w:rPr>
                <w:rFonts w:eastAsia="標楷體"/>
              </w:rPr>
              <w:t>720</w:t>
            </w:r>
            <w:r w:rsidRPr="00A001E9">
              <w:rPr>
                <w:rFonts w:eastAsia="標楷體"/>
              </w:rPr>
              <w:t>號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D320EB" w:rsidRPr="003519B9" w:rsidRDefault="00D320EB" w:rsidP="00CE46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80</w:t>
            </w:r>
          </w:p>
        </w:tc>
      </w:tr>
      <w:tr w:rsidR="00D320EB" w:rsidRPr="00F82B2F" w:rsidTr="00CE39F3">
        <w:trPr>
          <w:trHeight w:val="563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D320EB" w:rsidRPr="00F82B2F" w:rsidRDefault="00D320EB" w:rsidP="00F82B2F">
            <w:pPr>
              <w:jc w:val="center"/>
              <w:rPr>
                <w:rFonts w:eastAsia="標楷體"/>
                <w:color w:val="000000" w:themeColor="text1"/>
              </w:rPr>
            </w:pPr>
            <w:r w:rsidRPr="00F82B2F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D320EB" w:rsidRPr="00F82B2F" w:rsidRDefault="00CE39F3" w:rsidP="00CE39F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2179932</w:t>
            </w:r>
          </w:p>
        </w:tc>
        <w:tc>
          <w:tcPr>
            <w:tcW w:w="1677" w:type="dxa"/>
            <w:shd w:val="clear" w:color="auto" w:fill="FFFFFF"/>
            <w:noWrap/>
            <w:vAlign w:val="center"/>
          </w:tcPr>
          <w:p w:rsidR="00D320EB" w:rsidRPr="00F82B2F" w:rsidRDefault="00D320EB" w:rsidP="00A001E9">
            <w:pPr>
              <w:jc w:val="center"/>
              <w:rPr>
                <w:rFonts w:eastAsia="標楷體"/>
                <w:color w:val="000000" w:themeColor="text1"/>
              </w:rPr>
            </w:pPr>
            <w:r w:rsidRPr="00F82B2F">
              <w:rPr>
                <w:rFonts w:eastAsia="標楷體"/>
                <w:color w:val="000000" w:themeColor="text1"/>
              </w:rPr>
              <w:t>6</w:t>
            </w:r>
            <w:r w:rsidRPr="00F82B2F">
              <w:rPr>
                <w:rFonts w:eastAsia="標楷體"/>
                <w:color w:val="000000" w:themeColor="text1"/>
              </w:rPr>
              <w:t>月</w:t>
            </w:r>
            <w:r w:rsidR="00DF50D6">
              <w:rPr>
                <w:rFonts w:eastAsia="標楷體" w:hint="eastAsia"/>
                <w:color w:val="000000" w:themeColor="text1"/>
              </w:rPr>
              <w:t>0</w:t>
            </w:r>
            <w:r w:rsidRPr="00F82B2F">
              <w:rPr>
                <w:rFonts w:eastAsia="標楷體"/>
                <w:color w:val="000000" w:themeColor="text1"/>
              </w:rPr>
              <w:t>1</w:t>
            </w:r>
            <w:r w:rsidRPr="00F82B2F">
              <w:rPr>
                <w:rFonts w:eastAsia="標楷體"/>
                <w:color w:val="000000" w:themeColor="text1"/>
              </w:rPr>
              <w:t>日</w:t>
            </w:r>
            <w:r w:rsidRPr="00F82B2F">
              <w:rPr>
                <w:rFonts w:eastAsia="標楷體"/>
                <w:color w:val="000000" w:themeColor="text1"/>
              </w:rPr>
              <w:t>(</w:t>
            </w:r>
            <w:r w:rsidR="00DF50D6">
              <w:rPr>
                <w:rFonts w:eastAsia="標楷體" w:hint="eastAsia"/>
                <w:color w:val="000000" w:themeColor="text1"/>
              </w:rPr>
              <w:t>四</w:t>
            </w:r>
            <w:r w:rsidRPr="00F82B2F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D320EB" w:rsidRPr="00F82B2F" w:rsidRDefault="00D320EB" w:rsidP="00CE46DE">
            <w:pPr>
              <w:jc w:val="center"/>
              <w:rPr>
                <w:rFonts w:eastAsia="標楷體"/>
                <w:color w:val="000000" w:themeColor="text1"/>
              </w:rPr>
            </w:pPr>
            <w:r w:rsidRPr="00F82B2F">
              <w:rPr>
                <w:rFonts w:eastAsia="標楷體"/>
                <w:color w:val="000000" w:themeColor="text1"/>
              </w:rPr>
              <w:t>高雄</w:t>
            </w:r>
          </w:p>
        </w:tc>
        <w:tc>
          <w:tcPr>
            <w:tcW w:w="4554" w:type="dxa"/>
            <w:shd w:val="clear" w:color="auto" w:fill="FFFFFF"/>
            <w:noWrap/>
            <w:vAlign w:val="center"/>
          </w:tcPr>
          <w:p w:rsidR="00D320EB" w:rsidRPr="00F82B2F" w:rsidRDefault="00D320EB" w:rsidP="00F82B2F">
            <w:pPr>
              <w:jc w:val="center"/>
              <w:rPr>
                <w:rFonts w:eastAsia="標楷體"/>
                <w:color w:val="000000" w:themeColor="text1"/>
              </w:rPr>
            </w:pPr>
            <w:r w:rsidRPr="00F82B2F">
              <w:rPr>
                <w:rFonts w:eastAsia="標楷體" w:hint="eastAsia"/>
                <w:color w:val="000000" w:themeColor="text1"/>
              </w:rPr>
              <w:t>高雄市立高雄高級中學</w:t>
            </w:r>
          </w:p>
          <w:p w:rsidR="00D320EB" w:rsidRPr="00F82B2F" w:rsidRDefault="00D320EB" w:rsidP="00F82B2F">
            <w:pPr>
              <w:jc w:val="center"/>
              <w:rPr>
                <w:rFonts w:eastAsia="標楷體"/>
                <w:color w:val="000000" w:themeColor="text1"/>
              </w:rPr>
            </w:pPr>
            <w:r w:rsidRPr="00A001E9">
              <w:rPr>
                <w:rFonts w:eastAsia="標楷體"/>
                <w:color w:val="000000" w:themeColor="text1"/>
              </w:rPr>
              <w:t>高雄市三民區建國三路</w:t>
            </w:r>
            <w:r w:rsidRPr="00A001E9">
              <w:rPr>
                <w:rFonts w:eastAsia="標楷體"/>
                <w:color w:val="000000" w:themeColor="text1"/>
              </w:rPr>
              <w:t>50</w:t>
            </w:r>
            <w:r w:rsidRPr="00A001E9">
              <w:rPr>
                <w:rFonts w:eastAsia="標楷體"/>
                <w:color w:val="000000" w:themeColor="text1"/>
              </w:rPr>
              <w:t>號</w:t>
            </w:r>
          </w:p>
        </w:tc>
        <w:tc>
          <w:tcPr>
            <w:tcW w:w="1162" w:type="dxa"/>
            <w:shd w:val="clear" w:color="auto" w:fill="FFFFFF"/>
            <w:noWrap/>
            <w:vAlign w:val="center"/>
          </w:tcPr>
          <w:p w:rsidR="00D320EB" w:rsidRPr="00F82B2F" w:rsidRDefault="00D320EB" w:rsidP="00CE46DE">
            <w:pPr>
              <w:jc w:val="center"/>
              <w:rPr>
                <w:rFonts w:eastAsia="標楷體"/>
                <w:color w:val="000000" w:themeColor="text1"/>
              </w:rPr>
            </w:pPr>
            <w:r w:rsidRPr="00F82B2F">
              <w:rPr>
                <w:rFonts w:eastAsia="標楷體"/>
                <w:color w:val="000000" w:themeColor="text1"/>
              </w:rPr>
              <w:t>80</w:t>
            </w:r>
          </w:p>
        </w:tc>
      </w:tr>
    </w:tbl>
    <w:p w:rsidR="00AB37A7" w:rsidRDefault="00AB37A7" w:rsidP="00F82B2F">
      <w:pPr>
        <w:jc w:val="center"/>
        <w:rPr>
          <w:rFonts w:eastAsia="標楷體"/>
          <w:color w:val="000000" w:themeColor="text1"/>
        </w:rPr>
      </w:pPr>
    </w:p>
    <w:p w:rsidR="007D663A" w:rsidRDefault="007D663A" w:rsidP="00F82B2F">
      <w:pPr>
        <w:jc w:val="center"/>
        <w:rPr>
          <w:rFonts w:eastAsia="標楷體"/>
          <w:color w:val="000000" w:themeColor="text1"/>
        </w:rPr>
      </w:pPr>
    </w:p>
    <w:p w:rsidR="007D663A" w:rsidRDefault="007D663A" w:rsidP="00F82B2F">
      <w:pPr>
        <w:jc w:val="center"/>
        <w:rPr>
          <w:rFonts w:eastAsia="標楷體"/>
          <w:color w:val="000000" w:themeColor="text1"/>
        </w:rPr>
      </w:pPr>
    </w:p>
    <w:p w:rsidR="007D663A" w:rsidRDefault="007D663A" w:rsidP="00F82B2F">
      <w:pPr>
        <w:jc w:val="center"/>
        <w:rPr>
          <w:rFonts w:eastAsia="標楷體"/>
          <w:color w:val="000000" w:themeColor="text1"/>
        </w:rPr>
      </w:pPr>
    </w:p>
    <w:p w:rsidR="00E019EB" w:rsidRPr="00F82B2F" w:rsidRDefault="00E019EB" w:rsidP="00F82B2F">
      <w:pPr>
        <w:jc w:val="center"/>
        <w:rPr>
          <w:rFonts w:eastAsia="標楷體"/>
          <w:color w:val="000000" w:themeColor="text1"/>
        </w:rPr>
      </w:pPr>
    </w:p>
    <w:p w:rsidR="00AB37A7" w:rsidRDefault="00AB37A7" w:rsidP="007075BA">
      <w:pPr>
        <w:pStyle w:val="a4"/>
        <w:spacing w:line="480" w:lineRule="exact"/>
        <w:jc w:val="left"/>
        <w:rPr>
          <w:rFonts w:ascii="Times New Roman"/>
          <w:b/>
          <w:sz w:val="28"/>
          <w:szCs w:val="28"/>
        </w:rPr>
      </w:pPr>
      <w:r w:rsidRPr="003519B9">
        <w:rPr>
          <w:rFonts w:ascii="Times New Roman"/>
          <w:b/>
          <w:sz w:val="28"/>
          <w:szCs w:val="28"/>
        </w:rPr>
        <w:lastRenderedPageBreak/>
        <w:t>五、</w:t>
      </w:r>
      <w:r w:rsidR="00D320EB">
        <w:rPr>
          <w:rFonts w:ascii="Times New Roman" w:hint="eastAsia"/>
          <w:b/>
          <w:sz w:val="28"/>
          <w:szCs w:val="28"/>
        </w:rPr>
        <w:t>活動</w:t>
      </w:r>
      <w:r w:rsidRPr="003519B9">
        <w:rPr>
          <w:rFonts w:ascii="Times New Roman"/>
          <w:b/>
          <w:sz w:val="28"/>
          <w:szCs w:val="28"/>
        </w:rPr>
        <w:t>議程：</w:t>
      </w:r>
    </w:p>
    <w:p w:rsidR="00AB37A7" w:rsidRDefault="00AB37A7" w:rsidP="007075BA">
      <w:pPr>
        <w:pStyle w:val="a4"/>
        <w:spacing w:line="480" w:lineRule="exact"/>
        <w:jc w:val="left"/>
        <w:rPr>
          <w:rFonts w:ascii="Times New Roman"/>
          <w:b/>
          <w:sz w:val="28"/>
          <w:szCs w:val="28"/>
        </w:rPr>
      </w:pPr>
    </w:p>
    <w:tbl>
      <w:tblPr>
        <w:tblW w:w="50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4384"/>
        <w:gridCol w:w="3769"/>
      </w:tblGrid>
      <w:tr w:rsidR="00795384" w:rsidRPr="00CF4BBA" w:rsidTr="00795384">
        <w:trPr>
          <w:trHeight w:val="454"/>
        </w:trPr>
        <w:tc>
          <w:tcPr>
            <w:tcW w:w="864" w:type="pct"/>
            <w:vAlign w:val="center"/>
          </w:tcPr>
          <w:p w:rsidR="00AB37A7" w:rsidRPr="005768EE" w:rsidRDefault="00AB37A7" w:rsidP="005768EE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2224" w:type="pct"/>
            <w:vAlign w:val="center"/>
          </w:tcPr>
          <w:p w:rsidR="00AB37A7" w:rsidRPr="005768EE" w:rsidRDefault="00AB37A7" w:rsidP="005768EE">
            <w:pPr>
              <w:spacing w:before="100" w:beforeAutospacing="1" w:after="100" w:afterAutospacing="1" w:line="320" w:lineRule="exact"/>
              <w:ind w:left="972" w:hanging="9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主題名稱</w:t>
            </w:r>
          </w:p>
        </w:tc>
        <w:tc>
          <w:tcPr>
            <w:tcW w:w="1912" w:type="pct"/>
            <w:vAlign w:val="center"/>
          </w:tcPr>
          <w:p w:rsidR="00AB37A7" w:rsidRPr="005768EE" w:rsidRDefault="00AB37A7" w:rsidP="005768EE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</w:p>
        </w:tc>
      </w:tr>
      <w:tr w:rsidR="00AB37A7" w:rsidRPr="00CF4BBA" w:rsidTr="00795384">
        <w:trPr>
          <w:trHeight w:val="454"/>
        </w:trPr>
        <w:tc>
          <w:tcPr>
            <w:tcW w:w="864" w:type="pct"/>
            <w:vAlign w:val="center"/>
          </w:tcPr>
          <w:p w:rsidR="00AB37A7" w:rsidRPr="005768EE" w:rsidRDefault="00AB37A7" w:rsidP="005768EE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 w:rsidRPr="005768EE">
              <w:rPr>
                <w:rFonts w:eastAsia="標楷體"/>
              </w:rPr>
              <w:t>13:00-13:30</w:t>
            </w:r>
          </w:p>
        </w:tc>
        <w:tc>
          <w:tcPr>
            <w:tcW w:w="4136" w:type="pct"/>
            <w:gridSpan w:val="2"/>
            <w:vAlign w:val="center"/>
          </w:tcPr>
          <w:p w:rsidR="00AB37A7" w:rsidRPr="005768EE" w:rsidRDefault="00AB37A7" w:rsidP="005768EE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 w:rsidRPr="005768EE">
              <w:rPr>
                <w:rFonts w:eastAsia="標楷體"/>
              </w:rPr>
              <w:t>報到</w:t>
            </w:r>
          </w:p>
        </w:tc>
      </w:tr>
      <w:tr w:rsidR="00AB37A7" w:rsidRPr="00CF4BBA" w:rsidTr="00795384">
        <w:trPr>
          <w:trHeight w:val="454"/>
        </w:trPr>
        <w:tc>
          <w:tcPr>
            <w:tcW w:w="864" w:type="pct"/>
            <w:vAlign w:val="center"/>
          </w:tcPr>
          <w:p w:rsidR="00AB37A7" w:rsidRPr="005768EE" w:rsidRDefault="00AB37A7" w:rsidP="005768EE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 w:rsidRPr="005768EE">
              <w:rPr>
                <w:rFonts w:eastAsia="標楷體"/>
              </w:rPr>
              <w:t>13:30-13:40</w:t>
            </w:r>
          </w:p>
        </w:tc>
        <w:tc>
          <w:tcPr>
            <w:tcW w:w="2224" w:type="pct"/>
            <w:vAlign w:val="center"/>
          </w:tcPr>
          <w:p w:rsidR="00AB37A7" w:rsidRPr="005768EE" w:rsidRDefault="00AB37A7" w:rsidP="005768EE">
            <w:pPr>
              <w:spacing w:before="100" w:beforeAutospacing="1" w:after="100" w:afterAutospacing="1" w:line="320" w:lineRule="exact"/>
              <w:ind w:left="972" w:hanging="972"/>
              <w:jc w:val="center"/>
              <w:rPr>
                <w:rFonts w:eastAsia="標楷體"/>
              </w:rPr>
            </w:pPr>
            <w:r w:rsidRPr="005768EE">
              <w:rPr>
                <w:rFonts w:eastAsia="標楷體"/>
              </w:rPr>
              <w:t>致詞</w:t>
            </w:r>
          </w:p>
        </w:tc>
        <w:tc>
          <w:tcPr>
            <w:tcW w:w="1912" w:type="pct"/>
            <w:vAlign w:val="center"/>
          </w:tcPr>
          <w:p w:rsidR="00AB37A7" w:rsidRPr="005768EE" w:rsidRDefault="00AB37A7" w:rsidP="005768EE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</w:p>
        </w:tc>
      </w:tr>
      <w:tr w:rsidR="00DF50D6" w:rsidRPr="00CF4BBA" w:rsidTr="00795384">
        <w:trPr>
          <w:trHeight w:val="454"/>
        </w:trPr>
        <w:tc>
          <w:tcPr>
            <w:tcW w:w="864" w:type="pct"/>
            <w:vAlign w:val="center"/>
          </w:tcPr>
          <w:p w:rsidR="00DF50D6" w:rsidRPr="005768EE" w:rsidRDefault="00DF50D6" w:rsidP="00DF50D6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 w:rsidRPr="005768EE">
              <w:rPr>
                <w:rFonts w:eastAsia="標楷體"/>
              </w:rPr>
              <w:t>13:40-14:</w:t>
            </w:r>
            <w:r>
              <w:rPr>
                <w:rFonts w:eastAsia="標楷體"/>
              </w:rPr>
              <w:t>1</w:t>
            </w:r>
            <w:r w:rsidRPr="005768EE">
              <w:rPr>
                <w:rFonts w:eastAsia="標楷體"/>
              </w:rPr>
              <w:t>0</w:t>
            </w:r>
          </w:p>
        </w:tc>
        <w:tc>
          <w:tcPr>
            <w:tcW w:w="2224" w:type="pct"/>
            <w:vAlign w:val="center"/>
          </w:tcPr>
          <w:p w:rsidR="00DF50D6" w:rsidRPr="005768EE" w:rsidRDefault="00DF50D6" w:rsidP="005768EE">
            <w:pPr>
              <w:spacing w:before="100" w:beforeAutospacing="1" w:after="100" w:afterAutospacing="1" w:line="320" w:lineRule="exact"/>
              <w:ind w:left="972" w:hanging="9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綠色化學發展現況</w:t>
            </w:r>
          </w:p>
        </w:tc>
        <w:tc>
          <w:tcPr>
            <w:tcW w:w="1912" w:type="pct"/>
            <w:vAlign w:val="center"/>
          </w:tcPr>
          <w:p w:rsidR="003B5C2C" w:rsidRDefault="00DF50D6" w:rsidP="003B5C2C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趙奕</w:t>
            </w:r>
            <w:proofErr w:type="gramStart"/>
            <w:r>
              <w:rPr>
                <w:rFonts w:eastAsia="標楷體" w:hint="eastAsia"/>
              </w:rPr>
              <w:t>姼</w:t>
            </w:r>
            <w:proofErr w:type="gramEnd"/>
            <w:r>
              <w:rPr>
                <w:rFonts w:eastAsia="標楷體" w:hint="eastAsia"/>
              </w:rPr>
              <w:t>秘書長</w:t>
            </w:r>
          </w:p>
          <w:p w:rsidR="00DF50D6" w:rsidRPr="005768EE" w:rsidRDefault="008F5D06" w:rsidP="003B5C2C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中國化學會</w:t>
            </w:r>
          </w:p>
        </w:tc>
      </w:tr>
      <w:tr w:rsidR="008F5D06" w:rsidRPr="00CF4BBA" w:rsidTr="008F5D06">
        <w:trPr>
          <w:trHeight w:val="679"/>
        </w:trPr>
        <w:tc>
          <w:tcPr>
            <w:tcW w:w="864" w:type="pct"/>
            <w:vMerge w:val="restart"/>
            <w:vAlign w:val="center"/>
          </w:tcPr>
          <w:p w:rsidR="008F5D06" w:rsidRPr="005768EE" w:rsidRDefault="008F5D06" w:rsidP="00C7515C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 w:rsidRPr="005768EE">
              <w:rPr>
                <w:rFonts w:eastAsia="標楷體"/>
              </w:rPr>
              <w:t>1</w:t>
            </w:r>
            <w:r>
              <w:rPr>
                <w:rFonts w:eastAsia="標楷體"/>
              </w:rPr>
              <w:t>4</w:t>
            </w:r>
            <w:r w:rsidRPr="005768EE">
              <w:rPr>
                <w:rFonts w:eastAsia="標楷體"/>
              </w:rPr>
              <w:t>:</w:t>
            </w:r>
            <w:r>
              <w:rPr>
                <w:rFonts w:eastAsia="標楷體"/>
              </w:rPr>
              <w:t>1</w:t>
            </w:r>
            <w:r w:rsidRPr="005768EE">
              <w:rPr>
                <w:rFonts w:eastAsia="標楷體"/>
              </w:rPr>
              <w:t>0-14:</w:t>
            </w:r>
            <w:r>
              <w:rPr>
                <w:rFonts w:eastAsia="標楷體"/>
              </w:rPr>
              <w:t>4</w:t>
            </w:r>
            <w:r w:rsidRPr="005768EE">
              <w:rPr>
                <w:rFonts w:eastAsia="標楷體"/>
              </w:rPr>
              <w:t>0</w:t>
            </w:r>
          </w:p>
        </w:tc>
        <w:tc>
          <w:tcPr>
            <w:tcW w:w="2224" w:type="pct"/>
            <w:vMerge w:val="restart"/>
            <w:vAlign w:val="center"/>
          </w:tcPr>
          <w:p w:rsidR="008F5D06" w:rsidRPr="005768EE" w:rsidRDefault="008F5D06" w:rsidP="005768EE">
            <w:pPr>
              <w:spacing w:before="100" w:beforeAutospacing="1" w:after="100" w:afterAutospacing="1" w:line="320" w:lineRule="exact"/>
              <w:ind w:left="972" w:hanging="972"/>
              <w:jc w:val="center"/>
              <w:rPr>
                <w:rFonts w:eastAsia="標楷體"/>
              </w:rPr>
            </w:pPr>
            <w:r w:rsidRPr="005768EE">
              <w:rPr>
                <w:rFonts w:eastAsia="標楷體" w:hint="eastAsia"/>
              </w:rPr>
              <w:t>綠色化學創意競賽心得分享</w:t>
            </w:r>
          </w:p>
        </w:tc>
        <w:tc>
          <w:tcPr>
            <w:tcW w:w="1912" w:type="pct"/>
            <w:vAlign w:val="center"/>
          </w:tcPr>
          <w:p w:rsidR="008F5D06" w:rsidRDefault="008F5D06" w:rsidP="005768EE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姚月雲老師</w:t>
            </w:r>
            <w:r>
              <w:rPr>
                <w:rFonts w:eastAsia="標楷體" w:hint="eastAsia"/>
              </w:rPr>
              <w:t>(</w:t>
            </w:r>
            <w:proofErr w:type="gramStart"/>
            <w:r w:rsidR="00917A59">
              <w:rPr>
                <w:rFonts w:eastAsia="標楷體" w:hint="eastAsia"/>
              </w:rPr>
              <w:t>臺</w:t>
            </w:r>
            <w:r>
              <w:rPr>
                <w:rFonts w:eastAsia="標楷體" w:hint="eastAsia"/>
              </w:rPr>
              <w:t>北場</w:t>
            </w:r>
            <w:proofErr w:type="gramEnd"/>
            <w:r>
              <w:rPr>
                <w:rFonts w:eastAsia="標楷體" w:hint="eastAsia"/>
              </w:rPr>
              <w:t>)</w:t>
            </w:r>
          </w:p>
          <w:p w:rsidR="008F5D06" w:rsidRPr="005768EE" w:rsidRDefault="008F5D06" w:rsidP="008F5D06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國立政治大學附屬高級中學</w:t>
            </w:r>
          </w:p>
        </w:tc>
      </w:tr>
      <w:tr w:rsidR="008F5D06" w:rsidRPr="00CF4BBA" w:rsidTr="008F5D06">
        <w:trPr>
          <w:trHeight w:val="518"/>
        </w:trPr>
        <w:tc>
          <w:tcPr>
            <w:tcW w:w="864" w:type="pct"/>
            <w:vMerge/>
            <w:vAlign w:val="center"/>
          </w:tcPr>
          <w:p w:rsidR="008F5D06" w:rsidRPr="005768EE" w:rsidRDefault="008F5D06" w:rsidP="00C7515C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</w:p>
        </w:tc>
        <w:tc>
          <w:tcPr>
            <w:tcW w:w="2224" w:type="pct"/>
            <w:vMerge/>
            <w:vAlign w:val="center"/>
          </w:tcPr>
          <w:p w:rsidR="008F5D06" w:rsidRPr="005768EE" w:rsidRDefault="008F5D06" w:rsidP="005768EE">
            <w:pPr>
              <w:spacing w:before="100" w:beforeAutospacing="1" w:after="100" w:afterAutospacing="1" w:line="320" w:lineRule="exact"/>
              <w:ind w:left="972" w:hanging="972"/>
              <w:jc w:val="center"/>
              <w:rPr>
                <w:rFonts w:eastAsia="標楷體"/>
              </w:rPr>
            </w:pPr>
          </w:p>
        </w:tc>
        <w:tc>
          <w:tcPr>
            <w:tcW w:w="1912" w:type="pct"/>
            <w:vAlign w:val="center"/>
          </w:tcPr>
          <w:p w:rsidR="008F5D06" w:rsidRDefault="008F5D06" w:rsidP="008F5D06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蔡玟錦老師</w:t>
            </w:r>
            <w:r>
              <w:rPr>
                <w:rFonts w:eastAsia="標楷體" w:hint="eastAsia"/>
              </w:rPr>
              <w:t>(</w:t>
            </w:r>
            <w:proofErr w:type="gramStart"/>
            <w:r w:rsidR="00917A59"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 w:hint="eastAsia"/>
              </w:rPr>
              <w:t>中場</w:t>
            </w:r>
            <w:r>
              <w:rPr>
                <w:rFonts w:eastAsia="標楷體" w:hint="eastAsia"/>
              </w:rPr>
              <w:t>)</w:t>
            </w:r>
          </w:p>
          <w:p w:rsidR="008F5D06" w:rsidRDefault="008F5D06" w:rsidP="008F5D06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明道中學</w:t>
            </w:r>
          </w:p>
        </w:tc>
      </w:tr>
      <w:tr w:rsidR="008F5D06" w:rsidRPr="00CF4BBA" w:rsidTr="00795384">
        <w:trPr>
          <w:trHeight w:val="703"/>
        </w:trPr>
        <w:tc>
          <w:tcPr>
            <w:tcW w:w="864" w:type="pct"/>
            <w:vMerge/>
            <w:vAlign w:val="center"/>
          </w:tcPr>
          <w:p w:rsidR="008F5D06" w:rsidRPr="005768EE" w:rsidRDefault="008F5D06" w:rsidP="00C7515C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</w:p>
        </w:tc>
        <w:tc>
          <w:tcPr>
            <w:tcW w:w="2224" w:type="pct"/>
            <w:vMerge/>
            <w:vAlign w:val="center"/>
          </w:tcPr>
          <w:p w:rsidR="008F5D06" w:rsidRPr="005768EE" w:rsidRDefault="008F5D06" w:rsidP="005768EE">
            <w:pPr>
              <w:spacing w:before="100" w:beforeAutospacing="1" w:after="100" w:afterAutospacing="1" w:line="320" w:lineRule="exact"/>
              <w:ind w:left="972" w:hanging="972"/>
              <w:jc w:val="center"/>
              <w:rPr>
                <w:rFonts w:eastAsia="標楷體"/>
              </w:rPr>
            </w:pPr>
          </w:p>
        </w:tc>
        <w:tc>
          <w:tcPr>
            <w:tcW w:w="1912" w:type="pct"/>
            <w:vAlign w:val="center"/>
          </w:tcPr>
          <w:p w:rsidR="008F5D06" w:rsidRDefault="008F5D06" w:rsidP="008F5D06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洪鼎惟老師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高雄場</w:t>
            </w:r>
            <w:r>
              <w:rPr>
                <w:rFonts w:eastAsia="標楷體" w:hint="eastAsia"/>
              </w:rPr>
              <w:t>)</w:t>
            </w:r>
          </w:p>
          <w:p w:rsidR="008F5D06" w:rsidRDefault="008F5D06" w:rsidP="008F5D06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高雄市立高雄高級工業職業學校</w:t>
            </w:r>
          </w:p>
        </w:tc>
      </w:tr>
      <w:tr w:rsidR="00AB37A7" w:rsidRPr="00CF4BBA" w:rsidTr="00795384">
        <w:trPr>
          <w:trHeight w:val="454"/>
        </w:trPr>
        <w:tc>
          <w:tcPr>
            <w:tcW w:w="864" w:type="pct"/>
            <w:vAlign w:val="center"/>
          </w:tcPr>
          <w:p w:rsidR="00AB37A7" w:rsidRPr="005768EE" w:rsidRDefault="00AB37A7" w:rsidP="00C7515C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 w:rsidRPr="005768EE">
              <w:rPr>
                <w:rFonts w:eastAsia="標楷體"/>
              </w:rPr>
              <w:t>14:</w:t>
            </w:r>
            <w:r w:rsidR="00C7515C">
              <w:rPr>
                <w:rFonts w:eastAsia="標楷體"/>
              </w:rPr>
              <w:t>4</w:t>
            </w:r>
            <w:r w:rsidRPr="005768EE">
              <w:rPr>
                <w:rFonts w:eastAsia="標楷體"/>
              </w:rPr>
              <w:t>0-15:</w:t>
            </w:r>
            <w:r w:rsidR="00C7515C">
              <w:rPr>
                <w:rFonts w:eastAsia="標楷體"/>
              </w:rPr>
              <w:t>4</w:t>
            </w:r>
            <w:r w:rsidRPr="005768EE">
              <w:rPr>
                <w:rFonts w:eastAsia="標楷體"/>
              </w:rPr>
              <w:t>0</w:t>
            </w:r>
          </w:p>
        </w:tc>
        <w:tc>
          <w:tcPr>
            <w:tcW w:w="2224" w:type="pct"/>
            <w:vAlign w:val="center"/>
          </w:tcPr>
          <w:p w:rsidR="00795384" w:rsidRDefault="00AB37A7" w:rsidP="00795384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 w:rsidRPr="005768EE">
              <w:rPr>
                <w:rFonts w:eastAsia="標楷體" w:hint="eastAsia"/>
              </w:rPr>
              <w:t>實作課程：綠色法拉第</w:t>
            </w:r>
          </w:p>
          <w:p w:rsidR="00AB37A7" w:rsidRPr="005768EE" w:rsidRDefault="00AB37A7" w:rsidP="00795384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 w:rsidRPr="005768EE">
              <w:rPr>
                <w:rFonts w:eastAsia="標楷體" w:hint="eastAsia"/>
              </w:rPr>
              <w:t>廢電池的第二春</w:t>
            </w:r>
          </w:p>
        </w:tc>
        <w:tc>
          <w:tcPr>
            <w:tcW w:w="1912" w:type="pct"/>
            <w:vAlign w:val="center"/>
          </w:tcPr>
          <w:p w:rsidR="00AB37A7" w:rsidRDefault="00AB37A7" w:rsidP="005768EE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 w:rsidRPr="005768EE">
              <w:rPr>
                <w:rFonts w:eastAsia="標楷體" w:hint="eastAsia"/>
              </w:rPr>
              <w:t>陳孟男老師</w:t>
            </w:r>
          </w:p>
          <w:p w:rsidR="00AB37A7" w:rsidRDefault="00AB37A7" w:rsidP="005768EE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廖心妍同學</w:t>
            </w:r>
          </w:p>
          <w:p w:rsidR="00AB37A7" w:rsidRDefault="00AB37A7" w:rsidP="005768EE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林群曜同學</w:t>
            </w:r>
          </w:p>
          <w:p w:rsidR="00795384" w:rsidRPr="005768EE" w:rsidRDefault="00917A59" w:rsidP="005768EE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 w:hint="eastAsia"/>
              </w:rPr>
              <w:t>中市立</w:t>
            </w:r>
            <w:r w:rsidR="00795384" w:rsidRPr="00E102A3">
              <w:rPr>
                <w:rFonts w:eastAsia="標楷體" w:hint="eastAsia"/>
              </w:rPr>
              <w:t>大甲高級中學</w:t>
            </w:r>
          </w:p>
        </w:tc>
      </w:tr>
      <w:tr w:rsidR="00DF50D6" w:rsidRPr="00CF4BBA" w:rsidTr="00795384">
        <w:trPr>
          <w:trHeight w:val="454"/>
        </w:trPr>
        <w:tc>
          <w:tcPr>
            <w:tcW w:w="864" w:type="pct"/>
            <w:vAlign w:val="center"/>
          </w:tcPr>
          <w:p w:rsidR="00DF50D6" w:rsidRPr="005768EE" w:rsidRDefault="00DF50D6" w:rsidP="00C7515C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 w:rsidRPr="005768EE">
              <w:rPr>
                <w:rFonts w:eastAsia="標楷體"/>
              </w:rPr>
              <w:t>15:</w:t>
            </w:r>
            <w:r w:rsidR="00C7515C">
              <w:rPr>
                <w:rFonts w:eastAsia="標楷體"/>
              </w:rPr>
              <w:t>4</w:t>
            </w:r>
            <w:r w:rsidRPr="005768EE">
              <w:rPr>
                <w:rFonts w:eastAsia="標楷體"/>
              </w:rPr>
              <w:t>0-16:</w:t>
            </w:r>
            <w:r w:rsidR="00C7515C">
              <w:rPr>
                <w:rFonts w:eastAsia="標楷體"/>
              </w:rPr>
              <w:t>1</w:t>
            </w:r>
            <w:r w:rsidRPr="005768EE">
              <w:rPr>
                <w:rFonts w:eastAsia="標楷體"/>
              </w:rPr>
              <w:t>0</w:t>
            </w:r>
          </w:p>
        </w:tc>
        <w:tc>
          <w:tcPr>
            <w:tcW w:w="2224" w:type="pct"/>
            <w:vAlign w:val="center"/>
          </w:tcPr>
          <w:p w:rsidR="003B5C2C" w:rsidRDefault="003B5C2C" w:rsidP="003B5C2C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校園推動化學實驗安全及</w:t>
            </w:r>
          </w:p>
          <w:p w:rsidR="00DF50D6" w:rsidRPr="005768EE" w:rsidRDefault="003B5C2C" w:rsidP="003B5C2C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消防須知的課程設計</w:t>
            </w:r>
          </w:p>
        </w:tc>
        <w:tc>
          <w:tcPr>
            <w:tcW w:w="1912" w:type="pct"/>
            <w:vAlign w:val="center"/>
          </w:tcPr>
          <w:p w:rsidR="003B5C2C" w:rsidRDefault="003B5C2C" w:rsidP="003B5C2C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 w:rsidRPr="005768EE">
              <w:rPr>
                <w:rFonts w:eastAsia="標楷體" w:hint="eastAsia"/>
              </w:rPr>
              <w:t>周芳妃老師</w:t>
            </w:r>
          </w:p>
          <w:p w:rsidR="003B5C2C" w:rsidRDefault="003B5C2C" w:rsidP="003B5C2C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張永佶老師</w:t>
            </w:r>
          </w:p>
          <w:p w:rsidR="003B5C2C" w:rsidRDefault="003B5C2C" w:rsidP="003B5C2C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詹莉芬老師</w:t>
            </w:r>
          </w:p>
          <w:p w:rsidR="00DF50D6" w:rsidRPr="005768EE" w:rsidRDefault="003B5C2C" w:rsidP="003B5C2C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 w:rsidRPr="00E102A3">
              <w:rPr>
                <w:rFonts w:eastAsia="標楷體" w:hint="eastAsia"/>
              </w:rPr>
              <w:t>臺北市立第一女子高級中學</w:t>
            </w:r>
          </w:p>
        </w:tc>
      </w:tr>
      <w:tr w:rsidR="003B5C2C" w:rsidRPr="00CF4BBA" w:rsidTr="00795384">
        <w:trPr>
          <w:trHeight w:val="454"/>
        </w:trPr>
        <w:tc>
          <w:tcPr>
            <w:tcW w:w="864" w:type="pct"/>
            <w:vAlign w:val="center"/>
          </w:tcPr>
          <w:p w:rsidR="003B5C2C" w:rsidRPr="005768EE" w:rsidRDefault="003B5C2C" w:rsidP="00C7515C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 w:rsidRPr="005768EE">
              <w:rPr>
                <w:rFonts w:eastAsia="標楷體"/>
              </w:rPr>
              <w:t>1</w:t>
            </w:r>
            <w:r w:rsidR="00C7515C">
              <w:rPr>
                <w:rFonts w:eastAsia="標楷體"/>
              </w:rPr>
              <w:t>6</w:t>
            </w:r>
            <w:r w:rsidRPr="005768EE">
              <w:rPr>
                <w:rFonts w:eastAsia="標楷體"/>
              </w:rPr>
              <w:t>:</w:t>
            </w:r>
            <w:r w:rsidR="00C7515C">
              <w:rPr>
                <w:rFonts w:eastAsia="標楷體"/>
              </w:rPr>
              <w:t>1</w:t>
            </w:r>
            <w:r w:rsidRPr="005768EE">
              <w:rPr>
                <w:rFonts w:eastAsia="標楷體"/>
              </w:rPr>
              <w:t>0-16:</w:t>
            </w:r>
            <w:r w:rsidR="00C7515C">
              <w:rPr>
                <w:rFonts w:eastAsia="標楷體"/>
              </w:rPr>
              <w:t>3</w:t>
            </w:r>
            <w:r w:rsidRPr="005768EE">
              <w:rPr>
                <w:rFonts w:eastAsia="標楷體"/>
              </w:rPr>
              <w:t>0</w:t>
            </w:r>
          </w:p>
        </w:tc>
        <w:tc>
          <w:tcPr>
            <w:tcW w:w="2224" w:type="pct"/>
            <w:vAlign w:val="center"/>
          </w:tcPr>
          <w:p w:rsidR="003B5C2C" w:rsidRDefault="003B5C2C" w:rsidP="003B5C2C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 w:rsidRPr="005768EE">
              <w:rPr>
                <w:rFonts w:eastAsia="標楷體" w:hint="eastAsia"/>
              </w:rPr>
              <w:t>綜合座談</w:t>
            </w:r>
          </w:p>
        </w:tc>
        <w:tc>
          <w:tcPr>
            <w:tcW w:w="1912" w:type="pct"/>
            <w:vAlign w:val="center"/>
          </w:tcPr>
          <w:p w:rsidR="003B5C2C" w:rsidRDefault="003B5C2C" w:rsidP="003B5C2C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 w:rsidRPr="005768EE">
              <w:rPr>
                <w:rFonts w:eastAsia="標楷體" w:hint="eastAsia"/>
              </w:rPr>
              <w:t>教育部</w:t>
            </w:r>
          </w:p>
          <w:p w:rsidR="003B5C2C" w:rsidRPr="005768EE" w:rsidRDefault="003B5C2C" w:rsidP="003B5C2C">
            <w:pPr>
              <w:spacing w:line="320" w:lineRule="exact"/>
              <w:ind w:left="972" w:hanging="972"/>
              <w:jc w:val="center"/>
              <w:rPr>
                <w:rFonts w:eastAsia="標楷體"/>
              </w:rPr>
            </w:pPr>
            <w:r w:rsidRPr="005768EE">
              <w:rPr>
                <w:rFonts w:eastAsia="標楷體" w:hint="eastAsia"/>
              </w:rPr>
              <w:t>工研院</w:t>
            </w:r>
          </w:p>
        </w:tc>
      </w:tr>
    </w:tbl>
    <w:p w:rsidR="00AB37A7" w:rsidRPr="003519B9" w:rsidRDefault="00AB37A7" w:rsidP="007075BA">
      <w:pPr>
        <w:pStyle w:val="a4"/>
        <w:spacing w:line="480" w:lineRule="exact"/>
        <w:jc w:val="left"/>
        <w:rPr>
          <w:rFonts w:ascii="Times New Roman"/>
          <w:b/>
          <w:sz w:val="28"/>
          <w:szCs w:val="28"/>
        </w:rPr>
      </w:pPr>
    </w:p>
    <w:bookmarkEnd w:id="1"/>
    <w:p w:rsidR="007F11A0" w:rsidRPr="003519B9" w:rsidRDefault="007F11A0" w:rsidP="00A16B9E">
      <w:pPr>
        <w:widowControl/>
        <w:spacing w:line="300" w:lineRule="atLeast"/>
        <w:jc w:val="both"/>
        <w:rPr>
          <w:rFonts w:eastAsia="標楷體"/>
          <w:color w:val="666666"/>
          <w:kern w:val="0"/>
        </w:rPr>
      </w:pPr>
      <w:r w:rsidRPr="003519B9">
        <w:rPr>
          <w:rFonts w:eastAsia="標楷體"/>
          <w:b/>
          <w:color w:val="000000"/>
          <w:kern w:val="0"/>
          <w:sz w:val="27"/>
        </w:rPr>
        <w:t>六</w:t>
      </w:r>
      <w:r w:rsidR="00DF3232" w:rsidRPr="003519B9">
        <w:rPr>
          <w:rFonts w:eastAsia="標楷體"/>
          <w:b/>
          <w:color w:val="000000"/>
          <w:kern w:val="0"/>
          <w:sz w:val="27"/>
          <w:lang/>
        </w:rPr>
        <w:t>、報名時間及方式</w:t>
      </w:r>
      <w:r w:rsidR="00D320EB">
        <w:rPr>
          <w:rFonts w:ascii="新細明體" w:hAnsi="新細明體" w:hint="eastAsia"/>
          <w:b/>
          <w:color w:val="000000"/>
          <w:kern w:val="0"/>
          <w:sz w:val="27"/>
          <w:lang/>
        </w:rPr>
        <w:t>：</w:t>
      </w:r>
    </w:p>
    <w:p w:rsidR="00DF3232" w:rsidRPr="003519B9" w:rsidRDefault="00DF3232" w:rsidP="00DF3232">
      <w:pPr>
        <w:widowControl/>
        <w:spacing w:line="300" w:lineRule="atLeast"/>
        <w:ind w:left="480" w:hanging="480"/>
        <w:jc w:val="both"/>
        <w:rPr>
          <w:rFonts w:eastAsia="標楷體"/>
          <w:color w:val="666666"/>
          <w:kern w:val="0"/>
        </w:rPr>
      </w:pPr>
      <w:r w:rsidRPr="003519B9">
        <w:rPr>
          <w:rFonts w:eastAsia="標楷體"/>
          <w:color w:val="000000"/>
          <w:kern w:val="0"/>
          <w:lang/>
        </w:rPr>
        <w:t>(</w:t>
      </w:r>
      <w:proofErr w:type="gramStart"/>
      <w:r w:rsidRPr="003519B9">
        <w:rPr>
          <w:rFonts w:eastAsia="標楷體"/>
          <w:color w:val="000000"/>
          <w:kern w:val="0"/>
          <w:lang/>
        </w:rPr>
        <w:t>一</w:t>
      </w:r>
      <w:proofErr w:type="gramEnd"/>
      <w:r w:rsidRPr="003519B9">
        <w:rPr>
          <w:rFonts w:eastAsia="標楷體"/>
          <w:color w:val="000000"/>
          <w:kern w:val="0"/>
          <w:lang/>
        </w:rPr>
        <w:t xml:space="preserve">) </w:t>
      </w:r>
      <w:r w:rsidRPr="003519B9">
        <w:rPr>
          <w:rFonts w:eastAsia="標楷體"/>
          <w:color w:val="000000"/>
          <w:kern w:val="0"/>
          <w:lang/>
        </w:rPr>
        <w:t>時間：即日起至</w:t>
      </w:r>
      <w:r w:rsidR="008B5C86">
        <w:rPr>
          <w:rFonts w:eastAsia="標楷體" w:hint="eastAsia"/>
          <w:color w:val="000000"/>
          <w:kern w:val="0"/>
        </w:rPr>
        <w:t>本</w:t>
      </w:r>
      <w:r w:rsidRPr="003519B9">
        <w:rPr>
          <w:rFonts w:eastAsia="標楷體"/>
          <w:color w:val="000000"/>
          <w:kern w:val="0"/>
          <w:lang/>
        </w:rPr>
        <w:t>年</w:t>
      </w:r>
      <w:r w:rsidR="005768EE">
        <w:rPr>
          <w:rFonts w:eastAsia="標楷體" w:hint="eastAsia"/>
          <w:color w:val="000000"/>
          <w:kern w:val="0"/>
        </w:rPr>
        <w:t>5</w:t>
      </w:r>
      <w:r w:rsidRPr="003519B9">
        <w:rPr>
          <w:rFonts w:eastAsia="標楷體"/>
          <w:color w:val="000000"/>
          <w:kern w:val="0"/>
          <w:lang/>
        </w:rPr>
        <w:t>月</w:t>
      </w:r>
      <w:r w:rsidR="00BB6337" w:rsidRPr="003519B9">
        <w:rPr>
          <w:rFonts w:eastAsia="標楷體"/>
          <w:color w:val="000000"/>
          <w:kern w:val="0"/>
        </w:rPr>
        <w:t>1</w:t>
      </w:r>
      <w:r w:rsidR="005768EE">
        <w:rPr>
          <w:rFonts w:eastAsia="標楷體"/>
          <w:color w:val="000000"/>
          <w:kern w:val="0"/>
        </w:rPr>
        <w:t>0</w:t>
      </w:r>
      <w:r w:rsidRPr="003519B9">
        <w:rPr>
          <w:rFonts w:eastAsia="標楷體"/>
          <w:color w:val="000000"/>
          <w:kern w:val="0"/>
          <w:lang/>
        </w:rPr>
        <w:t>日（</w:t>
      </w:r>
      <w:r w:rsidR="005768EE">
        <w:rPr>
          <w:rFonts w:eastAsia="標楷體" w:hint="eastAsia"/>
          <w:color w:val="000000"/>
          <w:kern w:val="0"/>
        </w:rPr>
        <w:t>三</w:t>
      </w:r>
      <w:r w:rsidRPr="003519B9">
        <w:rPr>
          <w:rFonts w:eastAsia="標楷體"/>
          <w:color w:val="000000"/>
          <w:kern w:val="0"/>
          <w:lang/>
        </w:rPr>
        <w:t>）止。</w:t>
      </w:r>
    </w:p>
    <w:p w:rsidR="00977DA1" w:rsidRPr="00641F3A" w:rsidRDefault="00DF3232" w:rsidP="00582798">
      <w:pPr>
        <w:widowControl/>
        <w:rPr>
          <w:rFonts w:eastAsia="標楷體"/>
          <w:color w:val="000000"/>
          <w:kern w:val="0"/>
          <w:lang/>
        </w:rPr>
      </w:pPr>
      <w:r w:rsidRPr="003519B9">
        <w:rPr>
          <w:rFonts w:eastAsia="標楷體"/>
          <w:color w:val="000000"/>
          <w:kern w:val="0"/>
          <w:lang/>
        </w:rPr>
        <w:t>(</w:t>
      </w:r>
      <w:r w:rsidRPr="003519B9">
        <w:rPr>
          <w:rFonts w:eastAsia="標楷體"/>
          <w:color w:val="000000"/>
          <w:kern w:val="0"/>
          <w:lang/>
        </w:rPr>
        <w:t>二</w:t>
      </w:r>
      <w:r w:rsidRPr="003519B9">
        <w:rPr>
          <w:rFonts w:eastAsia="標楷體"/>
          <w:color w:val="000000"/>
          <w:kern w:val="0"/>
          <w:lang/>
        </w:rPr>
        <w:t>)</w:t>
      </w:r>
      <w:r w:rsidR="00641F3A">
        <w:rPr>
          <w:rFonts w:eastAsia="標楷體" w:hint="eastAsia"/>
          <w:color w:val="000000"/>
          <w:kern w:val="0"/>
        </w:rPr>
        <w:t xml:space="preserve"> </w:t>
      </w:r>
      <w:r w:rsidR="00D24848" w:rsidRPr="00641F3A">
        <w:rPr>
          <w:rFonts w:eastAsia="標楷體"/>
          <w:color w:val="000000"/>
          <w:kern w:val="0"/>
          <w:lang/>
        </w:rPr>
        <w:t>報名網址：</w:t>
      </w:r>
      <w:r w:rsidR="00641F3A" w:rsidRPr="00641F3A">
        <w:rPr>
          <w:rFonts w:eastAsia="標楷體" w:hint="eastAsia"/>
          <w:color w:val="000000"/>
          <w:kern w:val="0"/>
          <w:lang/>
        </w:rPr>
        <w:t>全國教師在職進修資訊網：</w:t>
      </w:r>
      <w:r w:rsidR="00715DBC" w:rsidRPr="00715DBC">
        <w:rPr>
          <w:rFonts w:eastAsia="標楷體"/>
          <w:kern w:val="0"/>
          <w:lang/>
        </w:rPr>
        <w:t>http://www1.inservice.edu.tw/</w:t>
      </w:r>
    </w:p>
    <w:p w:rsidR="00D320EB" w:rsidRPr="00641F3A" w:rsidRDefault="00D320EB" w:rsidP="00A16B9E">
      <w:pPr>
        <w:widowControl/>
        <w:spacing w:line="300" w:lineRule="atLeast"/>
        <w:rPr>
          <w:rFonts w:eastAsia="標楷體"/>
          <w:b/>
          <w:color w:val="000000"/>
          <w:kern w:val="0"/>
          <w:sz w:val="27"/>
        </w:rPr>
      </w:pPr>
    </w:p>
    <w:p w:rsidR="00DF3232" w:rsidRPr="003519B9" w:rsidRDefault="007F11A0" w:rsidP="00A16B9E">
      <w:pPr>
        <w:widowControl/>
        <w:spacing w:line="300" w:lineRule="atLeast"/>
        <w:rPr>
          <w:rFonts w:eastAsia="標楷體"/>
          <w:color w:val="666666"/>
          <w:kern w:val="0"/>
        </w:rPr>
      </w:pPr>
      <w:r w:rsidRPr="003519B9">
        <w:rPr>
          <w:rFonts w:eastAsia="標楷體"/>
          <w:b/>
          <w:color w:val="000000"/>
          <w:kern w:val="0"/>
          <w:sz w:val="27"/>
        </w:rPr>
        <w:t>七</w:t>
      </w:r>
      <w:r w:rsidR="00DF3232" w:rsidRPr="003519B9">
        <w:rPr>
          <w:rFonts w:eastAsia="標楷體"/>
          <w:b/>
          <w:color w:val="000000"/>
          <w:kern w:val="0"/>
          <w:sz w:val="27"/>
          <w:lang/>
        </w:rPr>
        <w:t>、重要注意事項</w:t>
      </w:r>
      <w:r w:rsidR="00D320EB">
        <w:rPr>
          <w:rFonts w:ascii="新細明體" w:hAnsi="新細明體" w:hint="eastAsia"/>
          <w:b/>
          <w:color w:val="000000"/>
          <w:kern w:val="0"/>
          <w:sz w:val="27"/>
          <w:lang/>
        </w:rPr>
        <w:t>：</w:t>
      </w:r>
    </w:p>
    <w:p w:rsidR="00DF3232" w:rsidRPr="003519B9" w:rsidRDefault="00DF3232" w:rsidP="006B7B1D">
      <w:pPr>
        <w:widowControl/>
        <w:tabs>
          <w:tab w:val="left" w:pos="709"/>
        </w:tabs>
        <w:spacing w:line="300" w:lineRule="atLeast"/>
        <w:ind w:left="480" w:rightChars="35" w:right="84" w:hanging="480"/>
        <w:jc w:val="both"/>
        <w:rPr>
          <w:rFonts w:eastAsia="標楷體"/>
          <w:color w:val="666666"/>
          <w:kern w:val="0"/>
        </w:rPr>
      </w:pPr>
      <w:r w:rsidRPr="003519B9">
        <w:rPr>
          <w:rFonts w:eastAsia="標楷體"/>
          <w:color w:val="000000"/>
          <w:kern w:val="0"/>
          <w:lang/>
        </w:rPr>
        <w:t>(</w:t>
      </w:r>
      <w:proofErr w:type="gramStart"/>
      <w:r w:rsidRPr="003519B9">
        <w:rPr>
          <w:rFonts w:eastAsia="標楷體"/>
          <w:color w:val="000000"/>
          <w:kern w:val="0"/>
          <w:lang/>
        </w:rPr>
        <w:t>一</w:t>
      </w:r>
      <w:proofErr w:type="gramEnd"/>
      <w:r w:rsidRPr="003519B9">
        <w:rPr>
          <w:rFonts w:eastAsia="標楷體"/>
          <w:color w:val="000000"/>
          <w:kern w:val="0"/>
          <w:lang/>
        </w:rPr>
        <w:t>)</w:t>
      </w:r>
      <w:r w:rsidR="00946342" w:rsidRPr="003519B9">
        <w:rPr>
          <w:rFonts w:eastAsia="標楷體"/>
          <w:color w:val="000000"/>
          <w:kern w:val="0"/>
        </w:rPr>
        <w:t xml:space="preserve"> </w:t>
      </w:r>
      <w:r w:rsidRPr="003519B9">
        <w:rPr>
          <w:rFonts w:eastAsia="標楷體"/>
          <w:color w:val="000000"/>
          <w:kern w:val="0"/>
          <w:lang/>
        </w:rPr>
        <w:t>全程參與者得核發</w:t>
      </w:r>
      <w:r w:rsidR="002049AB">
        <w:rPr>
          <w:rFonts w:eastAsia="標楷體" w:hint="eastAsia"/>
          <w:color w:val="000000"/>
          <w:kern w:val="0"/>
        </w:rPr>
        <w:t>3</w:t>
      </w:r>
      <w:r w:rsidRPr="003519B9">
        <w:rPr>
          <w:rFonts w:eastAsia="標楷體"/>
          <w:color w:val="000000"/>
          <w:kern w:val="0"/>
          <w:lang/>
        </w:rPr>
        <w:t>小時教師在職進修之研習時數</w:t>
      </w:r>
      <w:r w:rsidR="00465CF0" w:rsidRPr="003519B9">
        <w:rPr>
          <w:rFonts w:eastAsia="標楷體"/>
          <w:color w:val="000000"/>
          <w:kern w:val="0"/>
          <w:lang/>
        </w:rPr>
        <w:t>。</w:t>
      </w:r>
    </w:p>
    <w:p w:rsidR="00DF3232" w:rsidRPr="00BA1539" w:rsidRDefault="006B7B1D" w:rsidP="00BA1539">
      <w:pPr>
        <w:widowControl/>
        <w:tabs>
          <w:tab w:val="left" w:pos="709"/>
        </w:tabs>
        <w:spacing w:line="300" w:lineRule="atLeast"/>
        <w:ind w:left="480" w:rightChars="35" w:right="84" w:hanging="480"/>
        <w:rPr>
          <w:rFonts w:eastAsia="標楷體"/>
          <w:kern w:val="0"/>
          <w:lang/>
        </w:rPr>
      </w:pPr>
      <w:r w:rsidRPr="003519B9">
        <w:rPr>
          <w:rFonts w:eastAsia="標楷體"/>
          <w:color w:val="000000" w:themeColor="text1"/>
          <w:kern w:val="0"/>
        </w:rPr>
        <w:t>(</w:t>
      </w:r>
      <w:r w:rsidRPr="003519B9">
        <w:rPr>
          <w:rFonts w:eastAsia="標楷體"/>
          <w:color w:val="000000" w:themeColor="text1"/>
          <w:kern w:val="0"/>
        </w:rPr>
        <w:t>二</w:t>
      </w:r>
      <w:r w:rsidRPr="003519B9">
        <w:rPr>
          <w:rFonts w:eastAsia="標楷體"/>
          <w:color w:val="000000" w:themeColor="text1"/>
          <w:kern w:val="0"/>
        </w:rPr>
        <w:t xml:space="preserve">) </w:t>
      </w:r>
      <w:r w:rsidR="00D320EB">
        <w:rPr>
          <w:rFonts w:eastAsia="標楷體" w:hint="eastAsia"/>
          <w:color w:val="000000"/>
          <w:kern w:val="0"/>
        </w:rPr>
        <w:t>研習</w:t>
      </w:r>
      <w:r w:rsidR="00DF3232" w:rsidRPr="003519B9">
        <w:rPr>
          <w:rFonts w:eastAsia="標楷體"/>
          <w:color w:val="000000"/>
          <w:kern w:val="0"/>
          <w:lang/>
        </w:rPr>
        <w:t>當日提供</w:t>
      </w:r>
      <w:r w:rsidR="00D320EB">
        <w:rPr>
          <w:rFonts w:eastAsia="標楷體" w:hint="eastAsia"/>
          <w:color w:val="000000"/>
          <w:kern w:val="0"/>
        </w:rPr>
        <w:t>研習營</w:t>
      </w:r>
      <w:r w:rsidR="00A624C6" w:rsidRPr="003519B9">
        <w:rPr>
          <w:rFonts w:eastAsia="標楷體"/>
          <w:color w:val="000000"/>
          <w:kern w:val="0"/>
          <w:lang/>
        </w:rPr>
        <w:t>簡報</w:t>
      </w:r>
      <w:r w:rsidR="00BA1539">
        <w:rPr>
          <w:rFonts w:ascii="新細明體" w:hAnsi="新細明體" w:hint="eastAsia"/>
          <w:color w:val="000000"/>
          <w:kern w:val="0"/>
          <w:lang/>
        </w:rPr>
        <w:t>、</w:t>
      </w:r>
      <w:r w:rsidR="00BA1539">
        <w:rPr>
          <w:rFonts w:eastAsia="標楷體" w:hint="eastAsia"/>
          <w:color w:val="000000"/>
          <w:kern w:val="0"/>
        </w:rPr>
        <w:t>教具</w:t>
      </w:r>
      <w:r w:rsidR="00DF3232" w:rsidRPr="003519B9">
        <w:rPr>
          <w:rFonts w:eastAsia="標楷體"/>
          <w:color w:val="000000"/>
          <w:kern w:val="0"/>
          <w:lang/>
        </w:rPr>
        <w:t>及餐</w:t>
      </w:r>
      <w:r w:rsidR="00A624C6" w:rsidRPr="003519B9">
        <w:rPr>
          <w:rFonts w:eastAsia="標楷體"/>
          <w:color w:val="000000"/>
          <w:kern w:val="0"/>
          <w:lang/>
        </w:rPr>
        <w:t>盒</w:t>
      </w:r>
      <w:r w:rsidR="00DF3232" w:rsidRPr="003519B9">
        <w:rPr>
          <w:rFonts w:eastAsia="標楷體"/>
          <w:color w:val="000000"/>
          <w:kern w:val="0"/>
          <w:lang/>
        </w:rPr>
        <w:t>，以及為</w:t>
      </w:r>
      <w:r w:rsidR="00DF3232" w:rsidRPr="00BA1539">
        <w:rPr>
          <w:rFonts w:eastAsia="標楷體"/>
          <w:kern w:val="0"/>
          <w:lang/>
        </w:rPr>
        <w:t>響應環保，請自備飲水杯。</w:t>
      </w:r>
    </w:p>
    <w:p w:rsidR="00816F9C" w:rsidRPr="00BA1539" w:rsidRDefault="00816F9C" w:rsidP="006B7B1D">
      <w:pPr>
        <w:widowControl/>
        <w:tabs>
          <w:tab w:val="left" w:pos="709"/>
        </w:tabs>
        <w:spacing w:line="300" w:lineRule="atLeast"/>
        <w:ind w:left="480" w:rightChars="35" w:right="84" w:hanging="480"/>
        <w:jc w:val="both"/>
        <w:rPr>
          <w:rFonts w:eastAsia="標楷體"/>
          <w:kern w:val="0"/>
        </w:rPr>
      </w:pPr>
      <w:r w:rsidRPr="00BA1539">
        <w:rPr>
          <w:rFonts w:eastAsia="標楷體"/>
          <w:kern w:val="0"/>
        </w:rPr>
        <w:t>(</w:t>
      </w:r>
      <w:r w:rsidR="00BA1539" w:rsidRPr="00BA1539">
        <w:rPr>
          <w:rFonts w:eastAsia="標楷體" w:hint="eastAsia"/>
          <w:kern w:val="0"/>
        </w:rPr>
        <w:t>三</w:t>
      </w:r>
      <w:r w:rsidRPr="00BA1539">
        <w:rPr>
          <w:rFonts w:eastAsia="標楷體"/>
          <w:kern w:val="0"/>
        </w:rPr>
        <w:t xml:space="preserve">) </w:t>
      </w:r>
      <w:r w:rsidRPr="00BA1539">
        <w:rPr>
          <w:rFonts w:eastAsia="標楷體"/>
          <w:kern w:val="0"/>
        </w:rPr>
        <w:t>請多搭乘公共交通工具，不提供免費停車服務。</w:t>
      </w:r>
    </w:p>
    <w:p w:rsidR="00DF3232" w:rsidRPr="003519B9" w:rsidRDefault="00DF3232" w:rsidP="00DF3232">
      <w:pPr>
        <w:widowControl/>
        <w:tabs>
          <w:tab w:val="left" w:pos="709"/>
        </w:tabs>
        <w:spacing w:line="300" w:lineRule="atLeast"/>
        <w:ind w:left="480" w:rightChars="35" w:right="84" w:hanging="480"/>
        <w:jc w:val="both"/>
        <w:rPr>
          <w:rFonts w:eastAsia="標楷體"/>
          <w:color w:val="666666"/>
          <w:kern w:val="0"/>
        </w:rPr>
      </w:pPr>
      <w:r w:rsidRPr="003519B9">
        <w:rPr>
          <w:rFonts w:eastAsia="標楷體"/>
          <w:color w:val="000000"/>
          <w:kern w:val="0"/>
          <w:lang/>
        </w:rPr>
        <w:t>(</w:t>
      </w:r>
      <w:r w:rsidR="00BA1539">
        <w:rPr>
          <w:rFonts w:eastAsia="標楷體" w:hint="eastAsia"/>
          <w:color w:val="000000"/>
          <w:kern w:val="0"/>
        </w:rPr>
        <w:t>四</w:t>
      </w:r>
      <w:r w:rsidRPr="003519B9">
        <w:rPr>
          <w:rFonts w:eastAsia="標楷體"/>
          <w:color w:val="000000"/>
          <w:kern w:val="0"/>
          <w:lang/>
        </w:rPr>
        <w:t>)</w:t>
      </w:r>
      <w:r w:rsidR="00946342" w:rsidRPr="003519B9">
        <w:rPr>
          <w:rFonts w:eastAsia="標楷體"/>
          <w:color w:val="000000"/>
          <w:kern w:val="0"/>
        </w:rPr>
        <w:t xml:space="preserve"> </w:t>
      </w:r>
      <w:r w:rsidRPr="003519B9">
        <w:rPr>
          <w:rFonts w:eastAsia="標楷體"/>
          <w:color w:val="000000"/>
          <w:kern w:val="0"/>
          <w:lang/>
        </w:rPr>
        <w:t>如遇天候變化，造成會議需改期辦理之情況，將以電子郵件通知學員，請密切注意相關訊息。</w:t>
      </w:r>
    </w:p>
    <w:p w:rsidR="00DF3232" w:rsidRPr="003519B9" w:rsidRDefault="00DF3232" w:rsidP="00DF3232">
      <w:pPr>
        <w:widowControl/>
        <w:tabs>
          <w:tab w:val="left" w:pos="709"/>
        </w:tabs>
        <w:spacing w:line="300" w:lineRule="atLeast"/>
        <w:ind w:left="480" w:rightChars="35" w:right="84" w:hanging="480"/>
        <w:rPr>
          <w:rFonts w:eastAsia="標楷體"/>
          <w:color w:val="000000"/>
          <w:kern w:val="0"/>
          <w:lang/>
        </w:rPr>
      </w:pPr>
      <w:r w:rsidRPr="003519B9">
        <w:rPr>
          <w:rFonts w:eastAsia="標楷體"/>
          <w:color w:val="000000"/>
          <w:kern w:val="0"/>
          <w:lang/>
        </w:rPr>
        <w:t>(</w:t>
      </w:r>
      <w:r w:rsidR="00BA1539">
        <w:rPr>
          <w:rFonts w:eastAsia="標楷體" w:hint="eastAsia"/>
          <w:color w:val="000000"/>
          <w:kern w:val="0"/>
        </w:rPr>
        <w:t>五</w:t>
      </w:r>
      <w:r w:rsidRPr="003519B9">
        <w:rPr>
          <w:rFonts w:eastAsia="標楷體"/>
          <w:color w:val="000000"/>
          <w:kern w:val="0"/>
          <w:lang/>
        </w:rPr>
        <w:t>)</w:t>
      </w:r>
      <w:r w:rsidR="00946342" w:rsidRPr="003519B9">
        <w:rPr>
          <w:rFonts w:eastAsia="標楷體"/>
          <w:color w:val="000000"/>
          <w:kern w:val="0"/>
        </w:rPr>
        <w:t xml:space="preserve"> </w:t>
      </w:r>
      <w:r w:rsidRPr="003519B9">
        <w:rPr>
          <w:rFonts w:eastAsia="標楷體"/>
          <w:color w:val="000000"/>
          <w:kern w:val="0"/>
          <w:lang/>
        </w:rPr>
        <w:t>歡迎踴躍參加</w:t>
      </w:r>
      <w:proofErr w:type="gramStart"/>
      <w:r w:rsidRPr="003519B9">
        <w:rPr>
          <w:rFonts w:eastAsia="標楷體"/>
          <w:color w:val="000000"/>
          <w:kern w:val="0"/>
          <w:lang/>
        </w:rPr>
        <w:t>並轉載</w:t>
      </w:r>
      <w:proofErr w:type="gramEnd"/>
      <w:r w:rsidR="00BA1539">
        <w:rPr>
          <w:rFonts w:eastAsia="標楷體" w:hint="eastAsia"/>
          <w:color w:val="000000"/>
          <w:kern w:val="0"/>
        </w:rPr>
        <w:t>研習營</w:t>
      </w:r>
      <w:r w:rsidRPr="003519B9">
        <w:rPr>
          <w:rFonts w:eastAsia="標楷體"/>
          <w:color w:val="000000"/>
          <w:kern w:val="0"/>
          <w:lang/>
        </w:rPr>
        <w:t>訊息及議程。</w:t>
      </w:r>
    </w:p>
    <w:p w:rsidR="00DF3232" w:rsidRPr="003519B9" w:rsidRDefault="00DF3232" w:rsidP="00DF3232">
      <w:pPr>
        <w:widowControl/>
        <w:tabs>
          <w:tab w:val="left" w:pos="709"/>
        </w:tabs>
        <w:spacing w:line="300" w:lineRule="atLeast"/>
        <w:ind w:left="480" w:rightChars="35" w:right="84" w:hanging="480"/>
        <w:rPr>
          <w:rFonts w:eastAsia="標楷體"/>
          <w:color w:val="666666"/>
          <w:kern w:val="0"/>
        </w:rPr>
      </w:pPr>
      <w:r w:rsidRPr="003519B9">
        <w:rPr>
          <w:rFonts w:eastAsia="標楷體"/>
          <w:color w:val="000000"/>
          <w:kern w:val="0"/>
          <w:lang/>
        </w:rPr>
        <w:t>(</w:t>
      </w:r>
      <w:r w:rsidR="00BA1539">
        <w:rPr>
          <w:rFonts w:eastAsia="標楷體" w:hint="eastAsia"/>
          <w:color w:val="000000"/>
          <w:kern w:val="0"/>
        </w:rPr>
        <w:t>六</w:t>
      </w:r>
      <w:r w:rsidRPr="003519B9">
        <w:rPr>
          <w:rFonts w:eastAsia="標楷體"/>
          <w:color w:val="000000"/>
          <w:kern w:val="0"/>
          <w:lang/>
        </w:rPr>
        <w:t xml:space="preserve">) </w:t>
      </w:r>
      <w:r w:rsidRPr="003519B9">
        <w:rPr>
          <w:rFonts w:eastAsia="標楷體"/>
          <w:color w:val="000000"/>
          <w:kern w:val="0"/>
          <w:lang/>
        </w:rPr>
        <w:t>聯絡窗口：工業技術研究院</w:t>
      </w:r>
      <w:r w:rsidR="00D24848" w:rsidRPr="003519B9">
        <w:rPr>
          <w:rFonts w:eastAsia="標楷體"/>
          <w:color w:val="000000"/>
          <w:kern w:val="0"/>
          <w:lang/>
        </w:rPr>
        <w:t xml:space="preserve"> </w:t>
      </w:r>
      <w:r w:rsidR="00BA1539">
        <w:rPr>
          <w:rFonts w:eastAsia="標楷體" w:hint="eastAsia"/>
          <w:color w:val="000000"/>
          <w:kern w:val="0"/>
        </w:rPr>
        <w:t>繆慧娟資深研究員</w:t>
      </w:r>
    </w:p>
    <w:p w:rsidR="00DF3232" w:rsidRPr="003519B9" w:rsidRDefault="00DF3232" w:rsidP="00DF3232">
      <w:pPr>
        <w:widowControl/>
        <w:tabs>
          <w:tab w:val="left" w:pos="709"/>
        </w:tabs>
        <w:spacing w:line="300" w:lineRule="atLeast"/>
        <w:ind w:left="480" w:rightChars="35" w:right="84"/>
        <w:rPr>
          <w:rFonts w:eastAsia="標楷體"/>
          <w:color w:val="666666"/>
          <w:kern w:val="0"/>
        </w:rPr>
      </w:pPr>
      <w:r w:rsidRPr="003519B9">
        <w:rPr>
          <w:rFonts w:eastAsia="標楷體"/>
          <w:color w:val="000000"/>
          <w:kern w:val="0"/>
          <w:lang/>
        </w:rPr>
        <w:t>聯絡電話：</w:t>
      </w:r>
      <w:r w:rsidRPr="003519B9">
        <w:rPr>
          <w:rFonts w:eastAsia="標楷體"/>
          <w:color w:val="000000"/>
          <w:kern w:val="0"/>
          <w:lang/>
        </w:rPr>
        <w:t>0</w:t>
      </w:r>
      <w:r w:rsidR="00A624C6" w:rsidRPr="003519B9">
        <w:rPr>
          <w:rFonts w:eastAsia="標楷體"/>
          <w:color w:val="000000"/>
          <w:kern w:val="0"/>
          <w:lang/>
        </w:rPr>
        <w:t>3</w:t>
      </w:r>
      <w:r w:rsidRPr="003519B9">
        <w:rPr>
          <w:rFonts w:eastAsia="標楷體"/>
          <w:color w:val="000000"/>
          <w:kern w:val="0"/>
          <w:lang/>
        </w:rPr>
        <w:t>-</w:t>
      </w:r>
      <w:r w:rsidR="00A624C6" w:rsidRPr="003519B9">
        <w:rPr>
          <w:rFonts w:eastAsia="標楷體"/>
          <w:color w:val="000000"/>
          <w:kern w:val="0"/>
          <w:lang/>
        </w:rPr>
        <w:t>591</w:t>
      </w:r>
      <w:r w:rsidR="00BA1539">
        <w:rPr>
          <w:rFonts w:eastAsia="標楷體"/>
          <w:color w:val="000000"/>
          <w:kern w:val="0"/>
        </w:rPr>
        <w:t>2298</w:t>
      </w:r>
    </w:p>
    <w:p w:rsidR="00DF3232" w:rsidRPr="003519B9" w:rsidRDefault="00DF3232" w:rsidP="00DF3232">
      <w:pPr>
        <w:widowControl/>
        <w:tabs>
          <w:tab w:val="left" w:pos="709"/>
        </w:tabs>
        <w:spacing w:line="300" w:lineRule="atLeast"/>
        <w:ind w:left="480" w:rightChars="35" w:right="84"/>
        <w:rPr>
          <w:rFonts w:eastAsia="標楷體"/>
          <w:color w:val="0000FF"/>
          <w:kern w:val="0"/>
          <w:u w:val="single"/>
          <w:lang/>
        </w:rPr>
      </w:pPr>
      <w:r w:rsidRPr="003519B9">
        <w:rPr>
          <w:rFonts w:eastAsia="標楷體"/>
          <w:color w:val="000000"/>
          <w:kern w:val="0"/>
          <w:lang/>
        </w:rPr>
        <w:t>電子郵件：</w:t>
      </w:r>
      <w:r w:rsidR="00BA1539">
        <w:rPr>
          <w:rFonts w:eastAsia="標楷體"/>
        </w:rPr>
        <w:t>cmiao</w:t>
      </w:r>
      <w:r w:rsidR="00D24848" w:rsidRPr="003519B9">
        <w:rPr>
          <w:rFonts w:eastAsia="標楷體"/>
        </w:rPr>
        <w:t>@itri.org.tw</w:t>
      </w:r>
    </w:p>
    <w:p w:rsidR="00993F85" w:rsidRPr="003519B9" w:rsidRDefault="00582798" w:rsidP="00993F85">
      <w:pPr>
        <w:widowControl/>
        <w:spacing w:line="360" w:lineRule="exact"/>
        <w:ind w:left="480" w:hanging="480"/>
        <w:rPr>
          <w:rFonts w:eastAsia="標楷體"/>
          <w:sz w:val="30"/>
          <w:szCs w:val="30"/>
        </w:rPr>
      </w:pPr>
      <w:r w:rsidRPr="003519B9">
        <w:rPr>
          <w:rFonts w:eastAsia="標楷體"/>
          <w:sz w:val="30"/>
          <w:szCs w:val="30"/>
        </w:rPr>
        <w:br w:type="page"/>
      </w:r>
      <w:r w:rsidR="007F11A0" w:rsidRPr="003519B9">
        <w:rPr>
          <w:rFonts w:eastAsia="標楷體"/>
          <w:b/>
          <w:color w:val="000000"/>
          <w:kern w:val="0"/>
          <w:sz w:val="27"/>
          <w:lang/>
        </w:rPr>
        <w:lastRenderedPageBreak/>
        <w:t>八</w:t>
      </w:r>
      <w:r w:rsidRPr="003519B9">
        <w:rPr>
          <w:rFonts w:eastAsia="標楷體"/>
          <w:b/>
          <w:color w:val="000000"/>
          <w:kern w:val="0"/>
          <w:sz w:val="27"/>
          <w:lang/>
        </w:rPr>
        <w:t>、</w:t>
      </w:r>
      <w:r w:rsidR="007F11A0" w:rsidRPr="003519B9">
        <w:rPr>
          <w:rFonts w:eastAsia="標楷體"/>
          <w:b/>
          <w:color w:val="000000"/>
          <w:kern w:val="0"/>
          <w:sz w:val="27"/>
          <w:lang/>
        </w:rPr>
        <w:t>地圖資訊</w:t>
      </w:r>
      <w:r w:rsidR="00D320EB">
        <w:rPr>
          <w:rFonts w:ascii="新細明體" w:hAnsi="新細明體" w:hint="eastAsia"/>
          <w:b/>
          <w:color w:val="000000"/>
          <w:kern w:val="0"/>
          <w:sz w:val="27"/>
          <w:lang/>
        </w:rPr>
        <w:t>：</w:t>
      </w:r>
    </w:p>
    <w:p w:rsidR="00993F85" w:rsidRPr="003519B9" w:rsidRDefault="00993F85" w:rsidP="00993F85">
      <w:pPr>
        <w:widowControl/>
        <w:spacing w:line="360" w:lineRule="exact"/>
        <w:ind w:left="480" w:hanging="480"/>
        <w:rPr>
          <w:rFonts w:eastAsia="標楷體"/>
          <w:b/>
          <w:szCs w:val="27"/>
          <w:u w:val="single"/>
        </w:rPr>
      </w:pPr>
    </w:p>
    <w:p w:rsidR="00505D52" w:rsidRPr="001F4A8F" w:rsidRDefault="008B5C86" w:rsidP="001F4A8F">
      <w:pPr>
        <w:widowControl/>
        <w:spacing w:line="360" w:lineRule="exact"/>
        <w:ind w:left="480" w:hanging="480"/>
        <w:rPr>
          <w:rFonts w:eastAsia="標楷體"/>
          <w:b/>
          <w:szCs w:val="27"/>
          <w:u w:val="single"/>
        </w:rPr>
      </w:pPr>
      <w:proofErr w:type="gramStart"/>
      <w:r>
        <w:rPr>
          <w:rFonts w:eastAsia="標楷體" w:hint="eastAsia"/>
          <w:b/>
          <w:szCs w:val="27"/>
          <w:u w:val="single"/>
        </w:rPr>
        <w:t>臺</w:t>
      </w:r>
      <w:r w:rsidR="00505D52" w:rsidRPr="001F4A8F">
        <w:rPr>
          <w:rFonts w:eastAsia="標楷體"/>
          <w:b/>
          <w:szCs w:val="27"/>
          <w:u w:val="single"/>
        </w:rPr>
        <w:t>北場－</w:t>
      </w:r>
      <w:proofErr w:type="gramEnd"/>
      <w:r w:rsidR="000B3F58">
        <w:rPr>
          <w:rFonts w:eastAsia="標楷體" w:hint="eastAsia"/>
          <w:b/>
          <w:szCs w:val="27"/>
          <w:u w:val="single"/>
        </w:rPr>
        <w:t xml:space="preserve"> </w:t>
      </w:r>
      <w:r>
        <w:rPr>
          <w:rFonts w:eastAsia="標楷體" w:hint="eastAsia"/>
          <w:b/>
          <w:szCs w:val="27"/>
          <w:u w:val="single"/>
        </w:rPr>
        <w:t>工研院</w:t>
      </w:r>
      <w:proofErr w:type="gramStart"/>
      <w:r>
        <w:rPr>
          <w:rFonts w:eastAsia="標楷體" w:hint="eastAsia"/>
          <w:b/>
          <w:szCs w:val="27"/>
          <w:u w:val="single"/>
        </w:rPr>
        <w:t>臺</w:t>
      </w:r>
      <w:proofErr w:type="gramEnd"/>
      <w:r w:rsidR="000B3F58">
        <w:rPr>
          <w:rFonts w:eastAsia="標楷體" w:hint="eastAsia"/>
          <w:b/>
          <w:szCs w:val="27"/>
          <w:u w:val="single"/>
        </w:rPr>
        <w:t>北學習中心</w:t>
      </w:r>
      <w:r w:rsidR="00505D52" w:rsidRPr="001F4A8F">
        <w:rPr>
          <w:rFonts w:eastAsia="標楷體"/>
          <w:b/>
          <w:szCs w:val="27"/>
          <w:u w:val="single"/>
        </w:rPr>
        <w:t>位置圖</w:t>
      </w:r>
    </w:p>
    <w:p w:rsidR="000010AA" w:rsidRDefault="00505D52" w:rsidP="001F4A8F">
      <w:pPr>
        <w:widowControl/>
        <w:spacing w:line="360" w:lineRule="exact"/>
        <w:ind w:left="480" w:hanging="480"/>
        <w:rPr>
          <w:rFonts w:eastAsia="標楷體"/>
        </w:rPr>
      </w:pPr>
      <w:r w:rsidRPr="001F4A8F">
        <w:rPr>
          <w:rFonts w:eastAsia="標楷體"/>
        </w:rPr>
        <w:t>地</w:t>
      </w:r>
      <w:r w:rsidR="00480D04" w:rsidRPr="001F4A8F">
        <w:rPr>
          <w:rFonts w:eastAsia="標楷體"/>
        </w:rPr>
        <w:t>址：台北市</w:t>
      </w:r>
      <w:r w:rsidR="000B3F58">
        <w:rPr>
          <w:rFonts w:eastAsia="標楷體" w:hint="eastAsia"/>
        </w:rPr>
        <w:t>館前路</w:t>
      </w:r>
      <w:r w:rsidR="000B3F58">
        <w:rPr>
          <w:rFonts w:eastAsia="標楷體" w:hint="eastAsia"/>
        </w:rPr>
        <w:t>65</w:t>
      </w:r>
      <w:r w:rsidR="000B3F58">
        <w:rPr>
          <w:rFonts w:eastAsia="標楷體" w:hint="eastAsia"/>
        </w:rPr>
        <w:t>號</w:t>
      </w:r>
      <w:r w:rsidR="000B3F58">
        <w:rPr>
          <w:rFonts w:eastAsia="標楷體" w:hint="eastAsia"/>
        </w:rPr>
        <w:t>7</w:t>
      </w:r>
      <w:r w:rsidR="000B3F58">
        <w:rPr>
          <w:rFonts w:eastAsia="標楷體" w:hint="eastAsia"/>
        </w:rPr>
        <w:t>樓</w:t>
      </w:r>
      <w:r w:rsidR="000B3F58">
        <w:rPr>
          <w:rFonts w:eastAsia="標楷體" w:hint="eastAsia"/>
        </w:rPr>
        <w:t>702</w:t>
      </w:r>
      <w:r w:rsidR="000B3F58">
        <w:rPr>
          <w:rFonts w:eastAsia="標楷體" w:hint="eastAsia"/>
        </w:rPr>
        <w:t>教室</w:t>
      </w:r>
    </w:p>
    <w:p w:rsidR="000B3F58" w:rsidRPr="00480D04" w:rsidRDefault="000B3F58" w:rsidP="000B3F58">
      <w:pPr>
        <w:widowControl/>
        <w:spacing w:line="360" w:lineRule="exact"/>
        <w:ind w:left="480" w:hanging="480"/>
      </w:pPr>
    </w:p>
    <w:p w:rsidR="000010AA" w:rsidRPr="00BA1539" w:rsidRDefault="000B3F58" w:rsidP="003139DB">
      <w:pPr>
        <w:pStyle w:val="a4"/>
        <w:spacing w:afterLines="50" w:line="400" w:lineRule="exact"/>
        <w:jc w:val="left"/>
        <w:rPr>
          <w:rFonts w:ascii="Times New Roman"/>
          <w:sz w:val="24"/>
          <w:u w:val="single"/>
        </w:rPr>
      </w:pPr>
      <w:r w:rsidRPr="009241BD">
        <w:rPr>
          <w:rFonts w:ascii="微軟正黑體" w:eastAsia="微軟正黑體" w:hAnsi="微軟正黑體" w:hint="eastAsia"/>
          <w:noProof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499110</wp:posOffset>
            </wp:positionH>
            <wp:positionV relativeFrom="margin">
              <wp:posOffset>1150620</wp:posOffset>
            </wp:positionV>
            <wp:extent cx="4021455" cy="3377565"/>
            <wp:effectExtent l="0" t="0" r="0" b="0"/>
            <wp:wrapSquare wrapText="bothSides"/>
            <wp:docPr id="2" name="圖片 2" descr="台北學習中心地圖(NE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台北學習中心地圖(NEW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337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1539" w:rsidRDefault="00BA1539" w:rsidP="003139DB">
      <w:pPr>
        <w:pStyle w:val="a4"/>
        <w:spacing w:afterLines="50" w:line="400" w:lineRule="exact"/>
        <w:jc w:val="left"/>
        <w:rPr>
          <w:rFonts w:ascii="Times New Roman"/>
          <w:sz w:val="24"/>
          <w:u w:val="single"/>
        </w:rPr>
      </w:pPr>
    </w:p>
    <w:p w:rsidR="00BA1539" w:rsidRDefault="00BA1539" w:rsidP="003139DB">
      <w:pPr>
        <w:pStyle w:val="a4"/>
        <w:spacing w:afterLines="50" w:line="400" w:lineRule="exact"/>
        <w:jc w:val="left"/>
        <w:rPr>
          <w:rFonts w:ascii="Times New Roman"/>
          <w:sz w:val="24"/>
          <w:u w:val="single"/>
        </w:rPr>
      </w:pPr>
    </w:p>
    <w:p w:rsidR="00BA1539" w:rsidRDefault="00BA1539" w:rsidP="003139DB">
      <w:pPr>
        <w:pStyle w:val="a4"/>
        <w:spacing w:afterLines="50" w:line="400" w:lineRule="exact"/>
        <w:jc w:val="left"/>
        <w:rPr>
          <w:rFonts w:ascii="Times New Roman"/>
          <w:sz w:val="24"/>
          <w:u w:val="single"/>
        </w:rPr>
      </w:pPr>
    </w:p>
    <w:p w:rsidR="00BA1539" w:rsidRDefault="00BA1539" w:rsidP="003139DB">
      <w:pPr>
        <w:pStyle w:val="a4"/>
        <w:spacing w:afterLines="50" w:line="400" w:lineRule="exact"/>
        <w:jc w:val="left"/>
        <w:rPr>
          <w:rFonts w:ascii="Times New Roman"/>
          <w:sz w:val="24"/>
          <w:u w:val="single"/>
        </w:rPr>
      </w:pPr>
    </w:p>
    <w:p w:rsidR="00BA1539" w:rsidRDefault="00BA1539" w:rsidP="000B3F58">
      <w:pPr>
        <w:pStyle w:val="1"/>
      </w:pPr>
    </w:p>
    <w:p w:rsidR="00BA1539" w:rsidRDefault="00BA1539" w:rsidP="003139DB">
      <w:pPr>
        <w:pStyle w:val="a4"/>
        <w:spacing w:afterLines="50" w:line="400" w:lineRule="exact"/>
        <w:jc w:val="left"/>
        <w:rPr>
          <w:rFonts w:ascii="Times New Roman"/>
          <w:sz w:val="24"/>
          <w:u w:val="single"/>
        </w:rPr>
      </w:pPr>
    </w:p>
    <w:p w:rsidR="00BA1539" w:rsidRDefault="00BA1539" w:rsidP="003139DB">
      <w:pPr>
        <w:pStyle w:val="a4"/>
        <w:spacing w:afterLines="50" w:line="400" w:lineRule="exact"/>
        <w:jc w:val="left"/>
        <w:rPr>
          <w:rFonts w:ascii="Times New Roman"/>
          <w:sz w:val="24"/>
          <w:u w:val="single"/>
        </w:rPr>
      </w:pPr>
    </w:p>
    <w:p w:rsidR="000B3F58" w:rsidRDefault="000B3F58" w:rsidP="003139DB">
      <w:pPr>
        <w:pStyle w:val="a4"/>
        <w:spacing w:afterLines="50" w:line="400" w:lineRule="exact"/>
        <w:jc w:val="left"/>
        <w:rPr>
          <w:rFonts w:ascii="Times New Roman"/>
          <w:sz w:val="24"/>
          <w:u w:val="single"/>
        </w:rPr>
      </w:pPr>
    </w:p>
    <w:p w:rsidR="000B3F58" w:rsidRPr="000B3F58" w:rsidRDefault="000B3F58" w:rsidP="000B3F58">
      <w:pPr>
        <w:spacing w:line="480" w:lineRule="exact"/>
        <w:ind w:left="360" w:hangingChars="150" w:hanging="360"/>
        <w:rPr>
          <w:rFonts w:eastAsia="標楷體"/>
        </w:rPr>
      </w:pPr>
      <w:r w:rsidRPr="009241BD">
        <w:rPr>
          <w:rFonts w:ascii="華康中圓體" w:eastAsia="華康中圓體" w:hAnsi="標楷體" w:hint="eastAsia"/>
        </w:rPr>
        <w:t>．</w:t>
      </w:r>
      <w:r w:rsidRPr="000B3F58">
        <w:rPr>
          <w:rFonts w:eastAsia="標楷體" w:hint="eastAsia"/>
        </w:rPr>
        <w:t>館前路：</w:t>
      </w:r>
      <w:r w:rsidRPr="000B3F58">
        <w:rPr>
          <w:rFonts w:eastAsia="標楷體" w:hint="eastAsia"/>
        </w:rPr>
        <w:t>236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251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605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605(</w:t>
      </w:r>
      <w:r w:rsidRPr="000B3F58">
        <w:rPr>
          <w:rFonts w:eastAsia="標楷體" w:hint="eastAsia"/>
        </w:rPr>
        <w:t>快速公車</w:t>
      </w:r>
      <w:r w:rsidRPr="000B3F58">
        <w:rPr>
          <w:rFonts w:eastAsia="標楷體" w:hint="eastAsia"/>
        </w:rPr>
        <w:t>)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605(</w:t>
      </w:r>
      <w:r w:rsidRPr="000B3F58">
        <w:rPr>
          <w:rFonts w:eastAsia="標楷體" w:hint="eastAsia"/>
        </w:rPr>
        <w:t>副</w:t>
      </w:r>
      <w:r w:rsidRPr="000B3F58">
        <w:rPr>
          <w:rFonts w:eastAsia="標楷體" w:hint="eastAsia"/>
        </w:rPr>
        <w:t>)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605(</w:t>
      </w:r>
      <w:r w:rsidRPr="000B3F58">
        <w:rPr>
          <w:rFonts w:eastAsia="標楷體" w:hint="eastAsia"/>
        </w:rPr>
        <w:t>新台五線</w:t>
      </w:r>
      <w:r w:rsidRPr="000B3F58">
        <w:rPr>
          <w:rFonts w:eastAsia="標楷體" w:hint="eastAsia"/>
        </w:rPr>
        <w:t xml:space="preserve">) </w:t>
      </w:r>
    </w:p>
    <w:p w:rsidR="000B3F58" w:rsidRPr="000B3F58" w:rsidRDefault="000B3F58" w:rsidP="000B3F58">
      <w:pPr>
        <w:spacing w:line="480" w:lineRule="exact"/>
        <w:ind w:left="1234" w:hangingChars="514" w:hanging="1234"/>
        <w:rPr>
          <w:rFonts w:eastAsia="標楷體"/>
        </w:rPr>
      </w:pPr>
      <w:r w:rsidRPr="000B3F58">
        <w:rPr>
          <w:rFonts w:eastAsia="標楷體" w:hint="eastAsia"/>
        </w:rPr>
        <w:t>．博物館：</w:t>
      </w:r>
      <w:r w:rsidRPr="000B3F58">
        <w:rPr>
          <w:rFonts w:eastAsia="標楷體" w:hint="eastAsia"/>
        </w:rPr>
        <w:t>18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532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20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222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249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263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621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651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236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237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241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243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244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245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245(</w:t>
      </w:r>
      <w:r w:rsidRPr="000B3F58">
        <w:rPr>
          <w:rFonts w:eastAsia="標楷體" w:hint="eastAsia"/>
        </w:rPr>
        <w:t>青山線</w:t>
      </w:r>
      <w:r w:rsidRPr="000B3F58">
        <w:rPr>
          <w:rFonts w:eastAsia="標楷體" w:hint="eastAsia"/>
        </w:rPr>
        <w:t>)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245(</w:t>
      </w:r>
      <w:r w:rsidRPr="000B3F58">
        <w:rPr>
          <w:rFonts w:eastAsia="標楷體" w:hint="eastAsia"/>
        </w:rPr>
        <w:t>副</w:t>
      </w:r>
      <w:r w:rsidRPr="000B3F58">
        <w:rPr>
          <w:rFonts w:eastAsia="標楷體" w:hint="eastAsia"/>
        </w:rPr>
        <w:t>)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251</w:t>
      </w:r>
    </w:p>
    <w:p w:rsidR="000B3F58" w:rsidRPr="000B3F58" w:rsidRDefault="000B3F58" w:rsidP="000B3F58">
      <w:pPr>
        <w:spacing w:line="480" w:lineRule="exact"/>
        <w:ind w:left="360" w:hangingChars="150" w:hanging="360"/>
        <w:rPr>
          <w:rFonts w:eastAsia="標楷體"/>
        </w:rPr>
      </w:pPr>
      <w:r w:rsidRPr="000B3F58">
        <w:rPr>
          <w:rFonts w:eastAsia="標楷體" w:hint="eastAsia"/>
        </w:rPr>
        <w:t>．台北車站（開封）：</w:t>
      </w:r>
      <w:r w:rsidRPr="000B3F58">
        <w:rPr>
          <w:rFonts w:eastAsia="標楷體" w:hint="eastAsia"/>
        </w:rPr>
        <w:t>18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236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249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251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532</w:t>
      </w:r>
    </w:p>
    <w:p w:rsidR="000B3F58" w:rsidRPr="000B3F58" w:rsidRDefault="000B3F58" w:rsidP="000B3F58">
      <w:pPr>
        <w:spacing w:line="480" w:lineRule="exact"/>
        <w:ind w:left="1954" w:hangingChars="814" w:hanging="1954"/>
        <w:rPr>
          <w:rFonts w:eastAsia="標楷體"/>
        </w:rPr>
      </w:pPr>
      <w:r w:rsidRPr="000B3F58">
        <w:rPr>
          <w:rFonts w:eastAsia="標楷體" w:hint="eastAsia"/>
        </w:rPr>
        <w:t>．重慶南路一段：</w:t>
      </w:r>
      <w:r w:rsidRPr="000B3F58">
        <w:rPr>
          <w:rFonts w:eastAsia="標楷體" w:hint="eastAsia"/>
        </w:rPr>
        <w:t>15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220(</w:t>
      </w:r>
      <w:r w:rsidRPr="000B3F58">
        <w:rPr>
          <w:rFonts w:eastAsia="標楷體" w:hint="eastAsia"/>
        </w:rPr>
        <w:t>直達車</w:t>
      </w:r>
      <w:r w:rsidRPr="000B3F58">
        <w:rPr>
          <w:rFonts w:eastAsia="標楷體" w:hint="eastAsia"/>
        </w:rPr>
        <w:t>)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605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605(</w:t>
      </w:r>
      <w:r w:rsidRPr="000B3F58">
        <w:rPr>
          <w:rFonts w:eastAsia="標楷體" w:hint="eastAsia"/>
        </w:rPr>
        <w:t>快速公車</w:t>
      </w:r>
      <w:r w:rsidRPr="000B3F58">
        <w:rPr>
          <w:rFonts w:eastAsia="標楷體" w:hint="eastAsia"/>
        </w:rPr>
        <w:t>)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605(</w:t>
      </w:r>
      <w:r w:rsidRPr="000B3F58">
        <w:rPr>
          <w:rFonts w:eastAsia="標楷體" w:hint="eastAsia"/>
        </w:rPr>
        <w:t>副</w:t>
      </w:r>
      <w:r w:rsidRPr="000B3F58">
        <w:rPr>
          <w:rFonts w:eastAsia="標楷體" w:hint="eastAsia"/>
        </w:rPr>
        <w:t>)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605(</w:t>
      </w:r>
      <w:r w:rsidRPr="000B3F58">
        <w:rPr>
          <w:rFonts w:eastAsia="標楷體" w:hint="eastAsia"/>
        </w:rPr>
        <w:t>新台五線</w:t>
      </w:r>
      <w:r w:rsidRPr="000B3F58">
        <w:rPr>
          <w:rFonts w:eastAsia="標楷體" w:hint="eastAsia"/>
        </w:rPr>
        <w:t>)</w:t>
      </w:r>
      <w:r w:rsidRPr="000B3F58">
        <w:rPr>
          <w:rFonts w:eastAsia="標楷體" w:hint="eastAsia"/>
        </w:rPr>
        <w:t>、重慶幹線、</w:t>
      </w:r>
      <w:r w:rsidRPr="000B3F58">
        <w:rPr>
          <w:rFonts w:eastAsia="標楷體" w:hint="eastAsia"/>
        </w:rPr>
        <w:t>18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22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220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236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237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241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243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244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245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245(</w:t>
      </w:r>
      <w:r w:rsidRPr="000B3F58">
        <w:rPr>
          <w:rFonts w:eastAsia="標楷體" w:hint="eastAsia"/>
        </w:rPr>
        <w:t>青山線</w:t>
      </w:r>
      <w:r w:rsidRPr="000B3F58">
        <w:rPr>
          <w:rFonts w:eastAsia="標楷體" w:hint="eastAsia"/>
        </w:rPr>
        <w:t>)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245(</w:t>
      </w:r>
      <w:r w:rsidRPr="000B3F58">
        <w:rPr>
          <w:rFonts w:eastAsia="標楷體" w:hint="eastAsia"/>
        </w:rPr>
        <w:t>副</w:t>
      </w:r>
      <w:r w:rsidRPr="000B3F58">
        <w:rPr>
          <w:rFonts w:eastAsia="標楷體" w:hint="eastAsia"/>
        </w:rPr>
        <w:t>)</w:t>
      </w:r>
    </w:p>
    <w:p w:rsidR="000B3F58" w:rsidRPr="000B3F58" w:rsidRDefault="000B3F58" w:rsidP="000B3F58">
      <w:pPr>
        <w:spacing w:line="480" w:lineRule="exact"/>
        <w:ind w:left="2057" w:hangingChars="857" w:hanging="2057"/>
        <w:rPr>
          <w:rFonts w:eastAsia="標楷體"/>
        </w:rPr>
      </w:pPr>
      <w:r w:rsidRPr="000B3F58">
        <w:rPr>
          <w:rFonts w:eastAsia="標楷體" w:hint="eastAsia"/>
        </w:rPr>
        <w:t>．台北車站（忠孝）：</w:t>
      </w:r>
      <w:r w:rsidRPr="000B3F58">
        <w:rPr>
          <w:rFonts w:eastAsia="標楷體" w:hint="eastAsia"/>
        </w:rPr>
        <w:t>0</w:t>
      </w:r>
      <w:r w:rsidRPr="000B3F58">
        <w:rPr>
          <w:rFonts w:eastAsia="標楷體" w:hint="eastAsia"/>
        </w:rPr>
        <w:t>南、</w:t>
      </w:r>
      <w:r w:rsidRPr="000B3F58">
        <w:rPr>
          <w:rFonts w:eastAsia="標楷體" w:hint="eastAsia"/>
        </w:rPr>
        <w:t>15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18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205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212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212(</w:t>
      </w:r>
      <w:r w:rsidRPr="000B3F58">
        <w:rPr>
          <w:rFonts w:eastAsia="標楷體" w:hint="eastAsia"/>
        </w:rPr>
        <w:t>直行車</w:t>
      </w:r>
      <w:r w:rsidRPr="000B3F58">
        <w:rPr>
          <w:rFonts w:eastAsia="標楷體" w:hint="eastAsia"/>
        </w:rPr>
        <w:t>)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22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232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232(</w:t>
      </w:r>
      <w:r w:rsidRPr="000B3F58">
        <w:rPr>
          <w:rFonts w:eastAsia="標楷體" w:hint="eastAsia"/>
        </w:rPr>
        <w:t>副</w:t>
      </w:r>
      <w:r w:rsidRPr="000B3F58">
        <w:rPr>
          <w:rFonts w:eastAsia="標楷體" w:hint="eastAsia"/>
        </w:rPr>
        <w:t>)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246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247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24</w:t>
      </w:r>
    </w:p>
    <w:p w:rsidR="000B3F58" w:rsidRPr="000B3F58" w:rsidRDefault="000B3F58" w:rsidP="000B3F58">
      <w:pPr>
        <w:spacing w:line="480" w:lineRule="exact"/>
        <w:ind w:left="2261" w:hangingChars="942" w:hanging="2261"/>
        <w:rPr>
          <w:rFonts w:eastAsia="標楷體"/>
        </w:rPr>
      </w:pPr>
      <w:r w:rsidRPr="000B3F58">
        <w:rPr>
          <w:rFonts w:eastAsia="標楷體" w:hint="eastAsia"/>
        </w:rPr>
        <w:t>．台北車站（青島）：</w:t>
      </w:r>
      <w:r w:rsidRPr="000B3F58">
        <w:rPr>
          <w:rFonts w:eastAsia="標楷體" w:hint="eastAsia"/>
        </w:rPr>
        <w:t>2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222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295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5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604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648</w:t>
      </w:r>
      <w:r w:rsidRPr="000B3F58">
        <w:rPr>
          <w:rFonts w:eastAsia="標楷體" w:hint="eastAsia"/>
        </w:rPr>
        <w:t>、信義幹線、信義幹線</w:t>
      </w:r>
      <w:r w:rsidRPr="000B3F58">
        <w:rPr>
          <w:rFonts w:eastAsia="標楷體" w:hint="eastAsia"/>
        </w:rPr>
        <w:t>(</w:t>
      </w:r>
      <w:r w:rsidRPr="000B3F58">
        <w:rPr>
          <w:rFonts w:eastAsia="標楷體" w:hint="eastAsia"/>
        </w:rPr>
        <w:t>試辦路線</w:t>
      </w:r>
      <w:r w:rsidRPr="000B3F58">
        <w:rPr>
          <w:rFonts w:eastAsia="標楷體" w:hint="eastAsia"/>
        </w:rPr>
        <w:t>)</w:t>
      </w:r>
      <w:r w:rsidRPr="000B3F58">
        <w:rPr>
          <w:rFonts w:eastAsia="標楷體" w:hint="eastAsia"/>
        </w:rPr>
        <w:t>、</w:t>
      </w:r>
      <w:r w:rsidRPr="000B3F58">
        <w:rPr>
          <w:rFonts w:eastAsia="標楷體" w:hint="eastAsia"/>
        </w:rPr>
        <w:t>5</w:t>
      </w:r>
      <w:r w:rsidRPr="000B3F58">
        <w:rPr>
          <w:rFonts w:eastAsia="標楷體" w:hint="eastAsia"/>
        </w:rPr>
        <w:t>、藍</w:t>
      </w:r>
      <w:r w:rsidRPr="000B3F58">
        <w:rPr>
          <w:rFonts w:eastAsia="標楷體" w:hint="eastAsia"/>
        </w:rPr>
        <w:t>1</w:t>
      </w:r>
    </w:p>
    <w:p w:rsidR="000B3F58" w:rsidRPr="000B3F58" w:rsidRDefault="000B3F58" w:rsidP="000B3F58">
      <w:pPr>
        <w:spacing w:line="480" w:lineRule="exact"/>
        <w:ind w:left="360" w:hangingChars="150" w:hanging="360"/>
        <w:rPr>
          <w:rFonts w:eastAsia="標楷體"/>
        </w:rPr>
      </w:pPr>
      <w:r w:rsidRPr="009241BD">
        <w:rPr>
          <w:rFonts w:ascii="華康中圓體" w:eastAsia="華康中圓體" w:hAnsi="標楷體" w:hint="eastAsia"/>
        </w:rPr>
        <w:t>．</w:t>
      </w:r>
      <w:r w:rsidRPr="000B3F58">
        <w:rPr>
          <w:rFonts w:eastAsia="標楷體" w:hint="eastAsia"/>
        </w:rPr>
        <w:t>台北車站（公園）：</w:t>
      </w:r>
      <w:r w:rsidRPr="000B3F58">
        <w:rPr>
          <w:rFonts w:eastAsia="標楷體" w:hint="eastAsia"/>
        </w:rPr>
        <w:t>5</w:t>
      </w:r>
    </w:p>
    <w:p w:rsidR="000B3F58" w:rsidRPr="000B3F58" w:rsidRDefault="000B3F58" w:rsidP="000B3F58">
      <w:pPr>
        <w:spacing w:line="480" w:lineRule="exact"/>
        <w:ind w:left="360" w:hangingChars="150" w:hanging="360"/>
        <w:rPr>
          <w:rFonts w:eastAsia="標楷體"/>
        </w:rPr>
      </w:pPr>
      <w:r w:rsidRPr="000B3F58">
        <w:rPr>
          <w:rFonts w:eastAsia="標楷體" w:hint="eastAsia"/>
        </w:rPr>
        <w:t>．公保大樓：</w:t>
      </w:r>
      <w:r w:rsidRPr="000B3F58">
        <w:rPr>
          <w:rFonts w:eastAsia="標楷體" w:hint="eastAsia"/>
        </w:rPr>
        <w:t>224</w:t>
      </w:r>
    </w:p>
    <w:p w:rsidR="001F4A8F" w:rsidRDefault="001F4A8F" w:rsidP="00480D04">
      <w:pPr>
        <w:spacing w:after="240" w:line="330" w:lineRule="atLeast"/>
        <w:rPr>
          <w:rFonts w:eastAsia="標楷體"/>
        </w:rPr>
      </w:pPr>
    </w:p>
    <w:p w:rsidR="000B3F58" w:rsidRPr="009241BD" w:rsidRDefault="000B3F58" w:rsidP="000B3F58">
      <w:pPr>
        <w:adjustRightInd w:val="0"/>
        <w:spacing w:line="600" w:lineRule="exact"/>
        <w:ind w:leftChars="-10" w:left="816" w:hangingChars="210" w:hanging="840"/>
        <w:jc w:val="center"/>
        <w:rPr>
          <w:rFonts w:ascii="華康儷粗圓" w:eastAsia="華康儷粗圓"/>
          <w:sz w:val="40"/>
          <w:szCs w:val="40"/>
        </w:rPr>
      </w:pPr>
      <w:r w:rsidRPr="001C529D">
        <w:rPr>
          <w:rFonts w:ascii="華康儷粗圓" w:eastAsia="華康儷粗圓" w:hint="eastAsia"/>
          <w:sz w:val="40"/>
          <w:szCs w:val="40"/>
        </w:rPr>
        <w:t>【停車資訊】</w:t>
      </w:r>
    </w:p>
    <w:tbl>
      <w:tblPr>
        <w:tblW w:w="10490" w:type="dxa"/>
        <w:tblCellSpacing w:w="7" w:type="dxa"/>
        <w:tblInd w:w="14" w:type="dxa"/>
        <w:shd w:val="clear" w:color="auto" w:fill="999999"/>
        <w:tblCellMar>
          <w:left w:w="0" w:type="dxa"/>
          <w:right w:w="0" w:type="dxa"/>
        </w:tblCellMar>
        <w:tblLook w:val="04A0"/>
      </w:tblPr>
      <w:tblGrid>
        <w:gridCol w:w="10490"/>
      </w:tblGrid>
      <w:tr w:rsidR="000B3F58" w:rsidTr="00755D99">
        <w:trPr>
          <w:trHeight w:val="491"/>
          <w:tblCellSpacing w:w="7" w:type="dxa"/>
        </w:trPr>
        <w:tc>
          <w:tcPr>
            <w:tcW w:w="10462" w:type="dxa"/>
            <w:shd w:val="clear" w:color="auto" w:fill="666666"/>
            <w:vAlign w:val="center"/>
            <w:hideMark/>
          </w:tcPr>
          <w:p w:rsidR="000B3F58" w:rsidRDefault="000B3F58" w:rsidP="00755D9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2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lastRenderedPageBreak/>
              <w:t>台北車站停車場</w:t>
            </w:r>
          </w:p>
        </w:tc>
      </w:tr>
      <w:tr w:rsidR="000B3F58" w:rsidTr="00755D99">
        <w:trPr>
          <w:trHeight w:val="2428"/>
          <w:tblCellSpacing w:w="7" w:type="dxa"/>
        </w:trPr>
        <w:tc>
          <w:tcPr>
            <w:tcW w:w="10462" w:type="dxa"/>
            <w:shd w:val="clear" w:color="auto" w:fill="999999"/>
            <w:vAlign w:val="center"/>
            <w:hideMark/>
          </w:tcPr>
          <w:p w:rsidR="000B3F58" w:rsidRDefault="00A8197E" w:rsidP="00755D9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2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="000B3F58">
              <w:rPr>
                <w:rFonts w:ascii="新細明體" w:hAnsi="新細明體" w:cs="新細明體"/>
                <w:color w:val="000000"/>
                <w:kern w:val="0"/>
              </w:rPr>
              <w:instrText xml:space="preserve"> INCLUDEPICTURE  "http://www.betamedia.com.tw/speech/images/sp-poto-31.jpg" \* MERGEFORMATINET </w:instrText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separate"/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="00743704">
              <w:rPr>
                <w:rFonts w:ascii="新細明體" w:hAnsi="新細明體" w:cs="新細明體"/>
                <w:color w:val="000000"/>
                <w:kern w:val="0"/>
              </w:rPr>
              <w:instrText xml:space="preserve"> INCLUDEPICTURE  "http://www.betamedia.com.tw/speech/images/sp-poto-31.jpg" \* MERGEFORMATINET </w:instrText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separate"/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="008A5424">
              <w:rPr>
                <w:rFonts w:ascii="新細明體" w:hAnsi="新細明體" w:cs="新細明體"/>
                <w:color w:val="000000"/>
                <w:kern w:val="0"/>
              </w:rPr>
              <w:instrText xml:space="preserve"> INCLUDEPICTURE  "http://www.betamedia.com.tw/speech/images/sp-poto-31.jpg" \* MERGEFORMATINET </w:instrText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separate"/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="009437AD">
              <w:rPr>
                <w:rFonts w:ascii="新細明體" w:hAnsi="新細明體" w:cs="新細明體"/>
                <w:color w:val="000000"/>
                <w:kern w:val="0"/>
              </w:rPr>
              <w:instrText xml:space="preserve"> INCLUDEPICTURE  "http://www.betamedia.com.tw/speech/images/sp-poto-31.jpg" \* MERGEFORMATINET </w:instrText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separate"/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="00D12FB3">
              <w:rPr>
                <w:rFonts w:ascii="新細明體" w:hAnsi="新細明體" w:cs="新細明體"/>
                <w:color w:val="000000"/>
                <w:kern w:val="0"/>
              </w:rPr>
              <w:instrText xml:space="preserve"> INCLUDEPICTURE  "http://www.betamedia.com.tw/speech/images/sp-poto-31.jpg" \* MERGEFORMATINET </w:instrText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separate"/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="005B7638">
              <w:rPr>
                <w:rFonts w:ascii="新細明體" w:hAnsi="新細明體" w:cs="新細明體"/>
                <w:color w:val="000000"/>
                <w:kern w:val="0"/>
              </w:rPr>
              <w:instrText xml:space="preserve"> INCLUDEPICTURE  "http://www.betamedia.com.tw/speech/images/sp-poto-31.jpg" \* MERGEFORMATINET </w:instrText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separate"/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="00B456D4">
              <w:rPr>
                <w:rFonts w:ascii="新細明體" w:hAnsi="新細明體" w:cs="新細明體"/>
                <w:color w:val="000000"/>
                <w:kern w:val="0"/>
              </w:rPr>
              <w:instrText xml:space="preserve"> INCLUDEPICTURE  "http://www.betamedia.com.tw/speech/images/sp-poto-31.jpg" \* MERGEFORMATINET </w:instrText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separate"/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="0047618E">
              <w:rPr>
                <w:rFonts w:ascii="新細明體" w:hAnsi="新細明體" w:cs="新細明體"/>
                <w:color w:val="000000"/>
                <w:kern w:val="0"/>
              </w:rPr>
              <w:instrText xml:space="preserve"> INCLUDEPICTURE  "http://www.betamedia.com.tw/speech/images/sp-poto-31.jpg" \* MERGEFORMATINET </w:instrText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separate"/>
            </w:r>
            <w:r w:rsidR="003139DB" w:rsidRPr="00A8197E">
              <w:rPr>
                <w:rFonts w:ascii="新細明體" w:hAnsi="新細明體" w:cs="新細明體"/>
                <w:color w:val="000000"/>
                <w:kern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105pt">
                  <v:imagedata r:id="rId8" r:href="rId9"/>
                </v:shape>
              </w:pict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0B3F58" w:rsidTr="00755D99">
        <w:trPr>
          <w:trHeight w:val="1254"/>
          <w:tblCellSpacing w:w="7" w:type="dxa"/>
        </w:trPr>
        <w:tc>
          <w:tcPr>
            <w:tcW w:w="10462" w:type="dxa"/>
            <w:shd w:val="clear" w:color="auto" w:fill="666666"/>
          </w:tcPr>
          <w:p w:rsidR="000B3F58" w:rsidRDefault="000B3F58" w:rsidP="00755D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F4F4EA"/>
                <w:kern w:val="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F4F4EA"/>
                <w:kern w:val="0"/>
              </w:rPr>
              <w:t>‧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F4F4EA"/>
                <w:kern w:val="0"/>
              </w:rPr>
              <w:t>時間：早上6:00 ~ 晚上12:00</w:t>
            </w:r>
            <w:r w:rsidR="00917A59">
              <w:rPr>
                <w:rFonts w:ascii="微軟正黑體" w:eastAsia="微軟正黑體" w:hAnsi="微軟正黑體" w:cs="新細明體" w:hint="eastAsia"/>
                <w:color w:val="F4F4EA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FFFF00"/>
                <w:kern w:val="0"/>
                <w:u w:val="single"/>
              </w:rPr>
              <w:t>每小時50元</w:t>
            </w:r>
            <w:r w:rsidR="00917A59">
              <w:rPr>
                <w:rFonts w:ascii="微軟正黑體" w:eastAsia="微軟正黑體" w:hAnsi="微軟正黑體" w:cs="新細明體" w:hint="eastAsia"/>
                <w:color w:val="FFFF00"/>
                <w:kern w:val="0"/>
                <w:u w:val="single"/>
              </w:rPr>
              <w:t>)</w:t>
            </w:r>
          </w:p>
          <w:p w:rsidR="000B3F58" w:rsidRDefault="000B3F58" w:rsidP="00755D99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FFFFFF"/>
              </w:rPr>
            </w:pPr>
            <w:r>
              <w:rPr>
                <w:rFonts w:ascii="微軟正黑體" w:eastAsia="微軟正黑體" w:hAnsi="微軟正黑體" w:hint="eastAsia"/>
                <w:color w:val="FFFFFF"/>
                <w:bdr w:val="single" w:sz="4" w:space="0" w:color="auto" w:frame="1"/>
              </w:rPr>
              <w:t>台北車站東側地下停車場</w:t>
            </w:r>
            <w:r>
              <w:rPr>
                <w:rFonts w:ascii="微軟正黑體" w:eastAsia="微軟正黑體" w:hAnsi="微軟正黑體" w:hint="eastAsia"/>
                <w:color w:val="FFFFFF"/>
              </w:rPr>
              <w:t>:請從中山南路轉北平西路進來</w:t>
            </w:r>
            <w:r w:rsidR="00917A59">
              <w:rPr>
                <w:rFonts w:ascii="微軟正黑體" w:eastAsia="微軟正黑體" w:hAnsi="微軟正黑體" w:hint="eastAsia"/>
                <w:color w:val="FFFFFF"/>
              </w:rPr>
              <w:t>。</w:t>
            </w:r>
            <w:r>
              <w:rPr>
                <w:rFonts w:ascii="微軟正黑體" w:eastAsia="微軟正黑體" w:hAnsi="微軟正黑體" w:hint="eastAsia"/>
                <w:color w:val="FFFFFF"/>
              </w:rPr>
              <w:br/>
            </w:r>
            <w:r>
              <w:rPr>
                <w:rFonts w:ascii="微軟正黑體" w:eastAsia="微軟正黑體" w:hAnsi="微軟正黑體" w:hint="eastAsia"/>
                <w:color w:val="FFFFFF"/>
                <w:bdr w:val="single" w:sz="4" w:space="0" w:color="auto" w:frame="1"/>
              </w:rPr>
              <w:t>台北車站西側地下停車場</w:t>
            </w:r>
            <w:r>
              <w:rPr>
                <w:rFonts w:ascii="微軟正黑體" w:eastAsia="微軟正黑體" w:hAnsi="微軟正黑體" w:hint="eastAsia"/>
                <w:color w:val="FFFFFF"/>
              </w:rPr>
              <w:t>:請從館前路直行或忠孝西路左轉,往台北車站車站主建築物的這個方向前進,入口處在左手邊</w:t>
            </w:r>
            <w:r w:rsidR="00917A59">
              <w:rPr>
                <w:rFonts w:ascii="微軟正黑體" w:eastAsia="微軟正黑體" w:hAnsi="微軟正黑體" w:hint="eastAsia"/>
                <w:color w:val="FFFFFF"/>
              </w:rPr>
              <w:t>。</w:t>
            </w:r>
            <w:r>
              <w:rPr>
                <w:rFonts w:ascii="微軟正黑體" w:eastAsia="微軟正黑體" w:hAnsi="微軟正黑體" w:hint="eastAsia"/>
                <w:color w:val="FFFFFF"/>
              </w:rPr>
              <w:br/>
            </w:r>
            <w:r>
              <w:rPr>
                <w:rFonts w:ascii="微軟正黑體" w:eastAsia="微軟正黑體" w:hAnsi="微軟正黑體" w:hint="eastAsia"/>
                <w:color w:val="FFFFFF"/>
                <w:bdr w:val="single" w:sz="4" w:space="0" w:color="auto" w:frame="1"/>
              </w:rPr>
              <w:t>台北車站西側地上停車場</w:t>
            </w:r>
            <w:r>
              <w:rPr>
                <w:rFonts w:ascii="微軟正黑體" w:eastAsia="微軟正黑體" w:hAnsi="微軟正黑體" w:hint="eastAsia"/>
                <w:color w:val="FFFFFF"/>
              </w:rPr>
              <w:t>:請從承德路往火車站的方向直行,在轉彎處前的缺口直接左轉進入;或是如上頭的地方進入後,再直行,轉彎處右轉後即可</w:t>
            </w:r>
            <w:r w:rsidR="00917A59">
              <w:rPr>
                <w:rFonts w:ascii="微軟正黑體" w:eastAsia="微軟正黑體" w:hAnsi="微軟正黑體" w:hint="eastAsia"/>
                <w:color w:val="FFFFFF"/>
              </w:rPr>
              <w:t>。</w:t>
            </w:r>
          </w:p>
          <w:p w:rsidR="000B3F58" w:rsidRPr="00917A59" w:rsidRDefault="000B3F58" w:rsidP="00755D99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FFFFFF"/>
              </w:rPr>
            </w:pPr>
          </w:p>
          <w:p w:rsidR="000B3F58" w:rsidRDefault="000B3F58" w:rsidP="00755D99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FFFF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FF00"/>
                <w:bdr w:val="single" w:sz="4" w:space="0" w:color="auto" w:frame="1"/>
              </w:rPr>
              <w:t>台北火車站</w:t>
            </w:r>
            <w:r>
              <w:rPr>
                <w:rFonts w:ascii="微軟正黑體" w:eastAsia="微軟正黑體" w:hAnsi="微軟正黑體" w:hint="eastAsia"/>
                <w:b/>
                <w:color w:val="FFFF00"/>
                <w:sz w:val="28"/>
                <w:szCs w:val="28"/>
                <w:bdr w:val="single" w:sz="4" w:space="0" w:color="auto" w:frame="1"/>
              </w:rPr>
              <w:t>站前廣場B2</w:t>
            </w:r>
            <w:r>
              <w:rPr>
                <w:rFonts w:ascii="微軟正黑體" w:eastAsia="微軟正黑體" w:hAnsi="微軟正黑體" w:hint="eastAsia"/>
                <w:color w:val="FFFFFF"/>
              </w:rPr>
              <w:t>從中山北路轉北平西路再轉到公園路這個方向進入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F4F4EA"/>
                <w:kern w:val="0"/>
              </w:rPr>
              <w:t>‧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color w:val="FFFF00"/>
                <w:kern w:val="0"/>
                <w:u w:val="single"/>
              </w:rPr>
              <w:t>時間：早上6:00 ~ 晚上12:00</w:t>
            </w:r>
            <w:r w:rsidR="00917A59">
              <w:rPr>
                <w:rFonts w:ascii="微軟正黑體" w:eastAsia="微軟正黑體" w:hAnsi="微軟正黑體" w:cs="新細明體" w:hint="eastAsia"/>
                <w:b/>
                <w:color w:val="FFFF00"/>
                <w:kern w:val="0"/>
                <w:u w:val="single"/>
              </w:rPr>
              <w:t>(</w:t>
            </w:r>
            <w:r>
              <w:rPr>
                <w:rFonts w:ascii="微軟正黑體" w:eastAsia="微軟正黑體" w:hAnsi="微軟正黑體" w:cs="新細明體" w:hint="eastAsia"/>
                <w:b/>
                <w:color w:val="FFFF00"/>
                <w:kern w:val="0"/>
                <w:u w:val="single"/>
                <w:lang w:val="zh-TW"/>
              </w:rPr>
              <w:t>每半小時20元，每日最高收費250元</w:t>
            </w:r>
            <w:r w:rsidR="00917A59">
              <w:rPr>
                <w:rFonts w:ascii="微軟正黑體" w:eastAsia="微軟正黑體" w:hAnsi="微軟正黑體" w:cs="新細明體" w:hint="eastAsia"/>
                <w:b/>
                <w:color w:val="FFFF00"/>
                <w:kern w:val="0"/>
                <w:u w:val="single"/>
                <w:lang w:val="zh-TW"/>
              </w:rPr>
              <w:t>)。</w:t>
            </w:r>
          </w:p>
        </w:tc>
      </w:tr>
    </w:tbl>
    <w:p w:rsidR="000B3F58" w:rsidRDefault="000B3F58" w:rsidP="000B3F58">
      <w:pPr>
        <w:snapToGrid w:val="0"/>
        <w:spacing w:line="240" w:lineRule="exact"/>
        <w:rPr>
          <w:rFonts w:ascii="Calibri" w:hAnsi="Calibri"/>
          <w:szCs w:val="22"/>
        </w:rPr>
      </w:pPr>
    </w:p>
    <w:p w:rsidR="000B3F58" w:rsidRDefault="000B3F58" w:rsidP="000B3F58">
      <w:pPr>
        <w:snapToGrid w:val="0"/>
        <w:spacing w:line="240" w:lineRule="exact"/>
      </w:pPr>
    </w:p>
    <w:p w:rsidR="000B3F58" w:rsidRDefault="000B3F58" w:rsidP="000B3F58">
      <w:pPr>
        <w:jc w:val="center"/>
        <w:rPr>
          <w:rFonts w:ascii="Calibri" w:hAnsi="Calibri"/>
          <w:szCs w:val="22"/>
        </w:rPr>
      </w:pPr>
    </w:p>
    <w:p w:rsidR="000B3F58" w:rsidRDefault="000B3F58" w:rsidP="000B3F58">
      <w:pPr>
        <w:jc w:val="center"/>
        <w:rPr>
          <w:rFonts w:ascii="微軟正黑體" w:eastAsia="微軟正黑體" w:hAnsi="微軟正黑體"/>
          <w:b/>
          <w:color w:val="0000FF"/>
          <w:sz w:val="40"/>
          <w:szCs w:val="40"/>
          <w:u w:val="single"/>
        </w:rPr>
      </w:pPr>
    </w:p>
    <w:p w:rsidR="000B3F58" w:rsidRDefault="000B3F58" w:rsidP="000B3F58">
      <w:pPr>
        <w:ind w:left="360" w:hangingChars="150" w:hanging="360"/>
        <w:rPr>
          <w:rFonts w:ascii="Calibri" w:hAnsi="Calibri"/>
          <w:szCs w:val="22"/>
        </w:rPr>
      </w:pPr>
    </w:p>
    <w:p w:rsidR="00917A59" w:rsidRDefault="00917A59" w:rsidP="000B3F58">
      <w:pPr>
        <w:ind w:left="360" w:hangingChars="150" w:hanging="360"/>
        <w:rPr>
          <w:rFonts w:ascii="Calibri" w:hAnsi="Calibri"/>
          <w:szCs w:val="22"/>
        </w:rPr>
      </w:pPr>
    </w:p>
    <w:p w:rsidR="00917A59" w:rsidRDefault="00917A59" w:rsidP="000B3F58">
      <w:pPr>
        <w:ind w:left="360" w:hangingChars="150" w:hanging="360"/>
        <w:rPr>
          <w:rFonts w:ascii="Calibri" w:hAnsi="Calibri"/>
          <w:szCs w:val="22"/>
        </w:rPr>
      </w:pPr>
    </w:p>
    <w:p w:rsidR="00917A59" w:rsidRDefault="00917A59" w:rsidP="000B3F58">
      <w:pPr>
        <w:ind w:left="360" w:hangingChars="150" w:hanging="360"/>
        <w:rPr>
          <w:rFonts w:ascii="Calibri" w:hAnsi="Calibri"/>
          <w:szCs w:val="22"/>
        </w:rPr>
      </w:pPr>
    </w:p>
    <w:p w:rsidR="00917A59" w:rsidRDefault="00917A59" w:rsidP="000B3F58">
      <w:pPr>
        <w:ind w:left="360" w:hangingChars="150" w:hanging="360"/>
        <w:rPr>
          <w:rFonts w:ascii="Calibri" w:hAnsi="Calibri"/>
          <w:szCs w:val="22"/>
        </w:rPr>
      </w:pPr>
    </w:p>
    <w:p w:rsidR="00917A59" w:rsidRDefault="00917A59" w:rsidP="000B3F58">
      <w:pPr>
        <w:ind w:left="360" w:hangingChars="150" w:hanging="360"/>
        <w:rPr>
          <w:rFonts w:ascii="Calibri" w:hAnsi="Calibri"/>
          <w:szCs w:val="22"/>
        </w:rPr>
      </w:pPr>
    </w:p>
    <w:p w:rsidR="00917A59" w:rsidRDefault="00917A59" w:rsidP="000B3F58">
      <w:pPr>
        <w:ind w:left="360" w:hangingChars="150" w:hanging="360"/>
        <w:rPr>
          <w:rFonts w:ascii="Calibri" w:hAnsi="Calibri"/>
          <w:szCs w:val="22"/>
        </w:rPr>
      </w:pPr>
    </w:p>
    <w:p w:rsidR="00917A59" w:rsidRDefault="00917A59" w:rsidP="000B3F58">
      <w:pPr>
        <w:ind w:left="360" w:hangingChars="150" w:hanging="360"/>
        <w:rPr>
          <w:rFonts w:ascii="Calibri" w:hAnsi="Calibri"/>
          <w:szCs w:val="22"/>
        </w:rPr>
      </w:pPr>
    </w:p>
    <w:p w:rsidR="00917A59" w:rsidRDefault="00917A59" w:rsidP="000B3F58">
      <w:pPr>
        <w:ind w:left="360" w:hangingChars="150" w:hanging="360"/>
        <w:rPr>
          <w:rFonts w:ascii="Calibri" w:hAnsi="Calibri"/>
          <w:szCs w:val="22"/>
        </w:rPr>
      </w:pPr>
    </w:p>
    <w:p w:rsidR="00917A59" w:rsidRDefault="00917A59" w:rsidP="000B3F58">
      <w:pPr>
        <w:ind w:left="360" w:hangingChars="150" w:hanging="360"/>
        <w:rPr>
          <w:rFonts w:ascii="Calibri" w:hAnsi="Calibri"/>
          <w:szCs w:val="22"/>
        </w:rPr>
      </w:pPr>
    </w:p>
    <w:p w:rsidR="00917A59" w:rsidRDefault="00917A59" w:rsidP="000B3F58">
      <w:pPr>
        <w:ind w:left="360" w:hangingChars="150" w:hanging="360"/>
        <w:rPr>
          <w:rFonts w:ascii="Calibri" w:hAnsi="Calibri"/>
          <w:szCs w:val="22"/>
        </w:rPr>
      </w:pPr>
    </w:p>
    <w:p w:rsidR="00917A59" w:rsidRDefault="00917A59" w:rsidP="000B3F58">
      <w:pPr>
        <w:ind w:left="360" w:hangingChars="150" w:hanging="360"/>
        <w:rPr>
          <w:rFonts w:ascii="Calibri" w:hAnsi="Calibri"/>
          <w:szCs w:val="22"/>
        </w:rPr>
      </w:pPr>
    </w:p>
    <w:p w:rsidR="000B3F58" w:rsidRPr="000B3F58" w:rsidRDefault="000B3F58" w:rsidP="00480D04">
      <w:pPr>
        <w:spacing w:after="240" w:line="330" w:lineRule="atLeast"/>
        <w:rPr>
          <w:rFonts w:eastAsia="標楷體"/>
        </w:rPr>
      </w:pPr>
    </w:p>
    <w:p w:rsidR="000B3F58" w:rsidRDefault="000B3F58" w:rsidP="00480D04">
      <w:pPr>
        <w:spacing w:after="240" w:line="330" w:lineRule="atLeast"/>
        <w:rPr>
          <w:rFonts w:eastAsia="標楷體"/>
        </w:rPr>
      </w:pPr>
    </w:p>
    <w:p w:rsidR="004F4662" w:rsidRDefault="008B5C86" w:rsidP="00FD5C63">
      <w:pPr>
        <w:widowControl/>
        <w:spacing w:line="360" w:lineRule="exact"/>
        <w:ind w:left="480" w:hanging="480"/>
        <w:rPr>
          <w:rFonts w:eastAsia="標楷體"/>
          <w:b/>
          <w:szCs w:val="27"/>
          <w:u w:val="single"/>
        </w:rPr>
      </w:pPr>
      <w:proofErr w:type="gramStart"/>
      <w:r>
        <w:rPr>
          <w:rFonts w:eastAsia="標楷體" w:hint="eastAsia"/>
          <w:b/>
          <w:szCs w:val="27"/>
          <w:u w:val="single"/>
        </w:rPr>
        <w:t>臺</w:t>
      </w:r>
      <w:proofErr w:type="gramEnd"/>
      <w:r w:rsidR="00FF2D33" w:rsidRPr="003519B9">
        <w:rPr>
          <w:rFonts w:eastAsia="標楷體"/>
          <w:b/>
          <w:szCs w:val="27"/>
          <w:u w:val="single"/>
        </w:rPr>
        <w:t>中</w:t>
      </w:r>
      <w:r w:rsidR="007F11A0" w:rsidRPr="003519B9">
        <w:rPr>
          <w:rFonts w:eastAsia="標楷體"/>
          <w:b/>
          <w:szCs w:val="27"/>
          <w:u w:val="single"/>
        </w:rPr>
        <w:t>場－</w:t>
      </w:r>
      <w:r w:rsidR="00627B61" w:rsidRPr="00627B61">
        <w:rPr>
          <w:rFonts w:eastAsia="標楷體" w:hint="eastAsia"/>
          <w:b/>
          <w:szCs w:val="27"/>
          <w:u w:val="single"/>
        </w:rPr>
        <w:t>國立大甲高級中學</w:t>
      </w:r>
      <w:r w:rsidR="007F11A0" w:rsidRPr="003519B9">
        <w:rPr>
          <w:rFonts w:eastAsia="標楷體"/>
          <w:b/>
          <w:szCs w:val="27"/>
          <w:u w:val="single"/>
        </w:rPr>
        <w:t>位置圖</w:t>
      </w:r>
    </w:p>
    <w:p w:rsidR="00627B61" w:rsidRPr="001F4A8F" w:rsidRDefault="00627B61" w:rsidP="00627B61">
      <w:pPr>
        <w:rPr>
          <w:rFonts w:eastAsia="標楷體"/>
        </w:rPr>
      </w:pPr>
      <w:r w:rsidRPr="001F4A8F">
        <w:rPr>
          <w:rFonts w:eastAsia="標楷體" w:hint="eastAsia"/>
        </w:rPr>
        <w:t>地址</w:t>
      </w:r>
      <w:r w:rsidRPr="001F4A8F">
        <w:rPr>
          <w:rFonts w:eastAsia="標楷體" w:hint="eastAsia"/>
        </w:rPr>
        <w:t>:</w:t>
      </w:r>
      <w:r w:rsidRPr="001F4A8F">
        <w:rPr>
          <w:rFonts w:eastAsia="標楷體"/>
        </w:rPr>
        <w:t xml:space="preserve"> </w:t>
      </w:r>
      <w:proofErr w:type="gramStart"/>
      <w:r w:rsidRPr="001F4A8F">
        <w:rPr>
          <w:rFonts w:eastAsia="標楷體"/>
        </w:rPr>
        <w:t>臺</w:t>
      </w:r>
      <w:proofErr w:type="gramEnd"/>
      <w:r w:rsidRPr="001F4A8F">
        <w:rPr>
          <w:rFonts w:eastAsia="標楷體"/>
        </w:rPr>
        <w:t>中市大甲區中山路一段</w:t>
      </w:r>
      <w:r w:rsidRPr="001F4A8F">
        <w:rPr>
          <w:rFonts w:eastAsia="標楷體"/>
        </w:rPr>
        <w:t>720</w:t>
      </w:r>
      <w:r w:rsidRPr="001F4A8F">
        <w:rPr>
          <w:rFonts w:eastAsia="標楷體"/>
        </w:rPr>
        <w:t>號</w:t>
      </w:r>
    </w:p>
    <w:p w:rsidR="00627B61" w:rsidRPr="00627B61" w:rsidRDefault="00627B61" w:rsidP="00FD5C63">
      <w:pPr>
        <w:widowControl/>
        <w:spacing w:line="360" w:lineRule="exact"/>
        <w:ind w:left="480" w:hanging="480"/>
        <w:rPr>
          <w:rFonts w:eastAsia="標楷體"/>
          <w:b/>
          <w:szCs w:val="27"/>
          <w:u w:val="single"/>
        </w:rPr>
      </w:pPr>
    </w:p>
    <w:p w:rsidR="00627B61" w:rsidRDefault="000B3F58" w:rsidP="00FD5C63">
      <w:pPr>
        <w:widowControl/>
        <w:spacing w:line="360" w:lineRule="exact"/>
        <w:ind w:left="480" w:hanging="480"/>
        <w:rPr>
          <w:rFonts w:eastAsia="標楷體"/>
          <w:b/>
          <w:szCs w:val="27"/>
          <w:u w:val="single"/>
        </w:rPr>
      </w:pPr>
      <w:r>
        <w:rPr>
          <w:noProof/>
          <w:color w:val="006699"/>
          <w:ker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1441450</wp:posOffset>
            </wp:positionH>
            <wp:positionV relativeFrom="margin">
              <wp:posOffset>709083</wp:posOffset>
            </wp:positionV>
            <wp:extent cx="3186430" cy="4160520"/>
            <wp:effectExtent l="19050" t="19050" r="13970" b="1143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4160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627B61" w:rsidRDefault="00627B61" w:rsidP="00FD5C63">
      <w:pPr>
        <w:widowControl/>
        <w:spacing w:line="360" w:lineRule="exact"/>
        <w:ind w:left="480" w:hanging="480"/>
        <w:rPr>
          <w:rFonts w:eastAsia="標楷體"/>
          <w:b/>
          <w:szCs w:val="27"/>
          <w:u w:val="single"/>
        </w:rPr>
      </w:pPr>
    </w:p>
    <w:p w:rsidR="00627B61" w:rsidRPr="003519B9" w:rsidRDefault="00627B61" w:rsidP="00FD5C63">
      <w:pPr>
        <w:widowControl/>
        <w:spacing w:line="360" w:lineRule="exact"/>
        <w:ind w:left="480" w:hanging="480"/>
        <w:rPr>
          <w:rFonts w:eastAsia="標楷體"/>
          <w:b/>
          <w:szCs w:val="27"/>
          <w:u w:val="single"/>
        </w:rPr>
      </w:pPr>
    </w:p>
    <w:p w:rsidR="00BE0C58" w:rsidRPr="003519B9" w:rsidRDefault="00BE0C58" w:rsidP="003A0676">
      <w:pPr>
        <w:widowControl/>
        <w:spacing w:before="100" w:beforeAutospacing="1" w:after="100" w:afterAutospacing="1"/>
        <w:rPr>
          <w:rFonts w:eastAsia="標楷體"/>
          <w:b/>
          <w:bCs/>
          <w:kern w:val="0"/>
        </w:rPr>
      </w:pPr>
    </w:p>
    <w:p w:rsidR="00627B61" w:rsidRDefault="00627B61">
      <w:pPr>
        <w:widowControl/>
        <w:rPr>
          <w:rFonts w:eastAsia="標楷體"/>
        </w:rPr>
      </w:pPr>
    </w:p>
    <w:p w:rsidR="00627B61" w:rsidRDefault="00627B61">
      <w:pPr>
        <w:widowControl/>
        <w:rPr>
          <w:rFonts w:eastAsia="標楷體"/>
        </w:rPr>
      </w:pPr>
    </w:p>
    <w:p w:rsidR="00627B61" w:rsidRDefault="00627B61">
      <w:pPr>
        <w:widowControl/>
        <w:rPr>
          <w:rFonts w:eastAsia="標楷體"/>
        </w:rPr>
      </w:pPr>
    </w:p>
    <w:p w:rsidR="00627B61" w:rsidRDefault="00627B61">
      <w:pPr>
        <w:widowControl/>
        <w:rPr>
          <w:rFonts w:eastAsia="標楷體"/>
        </w:rPr>
      </w:pPr>
    </w:p>
    <w:p w:rsidR="00627B61" w:rsidRDefault="00627B61">
      <w:pPr>
        <w:widowControl/>
        <w:rPr>
          <w:rFonts w:eastAsia="標楷體"/>
        </w:rPr>
      </w:pPr>
    </w:p>
    <w:p w:rsidR="00627B61" w:rsidRDefault="00627B61">
      <w:pPr>
        <w:widowControl/>
        <w:rPr>
          <w:rFonts w:eastAsia="標楷體"/>
        </w:rPr>
      </w:pPr>
    </w:p>
    <w:p w:rsidR="00627B61" w:rsidRDefault="00627B61">
      <w:pPr>
        <w:widowControl/>
        <w:rPr>
          <w:rFonts w:eastAsia="標楷體"/>
        </w:rPr>
      </w:pPr>
    </w:p>
    <w:p w:rsidR="00627B61" w:rsidRDefault="00627B61">
      <w:pPr>
        <w:widowControl/>
        <w:rPr>
          <w:rFonts w:eastAsia="標楷體"/>
        </w:rPr>
      </w:pPr>
    </w:p>
    <w:p w:rsidR="00627B61" w:rsidRDefault="00627B61">
      <w:pPr>
        <w:widowControl/>
        <w:rPr>
          <w:rFonts w:eastAsia="標楷體"/>
        </w:rPr>
      </w:pPr>
    </w:p>
    <w:p w:rsidR="00627B61" w:rsidRDefault="00627B61">
      <w:pPr>
        <w:widowControl/>
        <w:rPr>
          <w:rFonts w:eastAsia="標楷體"/>
        </w:rPr>
      </w:pPr>
    </w:p>
    <w:p w:rsidR="00627B61" w:rsidRDefault="00627B61">
      <w:pPr>
        <w:widowControl/>
        <w:rPr>
          <w:rFonts w:eastAsia="標楷體"/>
        </w:rPr>
      </w:pPr>
    </w:p>
    <w:p w:rsidR="00627B61" w:rsidRDefault="00627B61">
      <w:pPr>
        <w:widowControl/>
        <w:rPr>
          <w:rFonts w:eastAsia="標楷體"/>
        </w:rPr>
      </w:pPr>
    </w:p>
    <w:p w:rsidR="00627B61" w:rsidRDefault="00627B61">
      <w:pPr>
        <w:widowControl/>
        <w:rPr>
          <w:rFonts w:eastAsia="標楷體"/>
        </w:rPr>
      </w:pPr>
    </w:p>
    <w:p w:rsidR="00627B61" w:rsidRPr="00627B61" w:rsidRDefault="00627B61" w:rsidP="00627B61">
      <w:pPr>
        <w:wordWrap w:val="0"/>
        <w:textAlignment w:val="baseline"/>
        <w:rPr>
          <w:rFonts w:eastAsia="標楷體"/>
        </w:rPr>
      </w:pPr>
      <w:r>
        <w:rPr>
          <w:rStyle w:val="a7"/>
          <w:rFonts w:hint="eastAsia"/>
          <w:color w:val="000000"/>
          <w:sz w:val="26"/>
          <w:szCs w:val="26"/>
        </w:rPr>
        <w:t>【</w:t>
      </w:r>
      <w:r w:rsidRPr="00627B61">
        <w:rPr>
          <w:rFonts w:eastAsia="標楷體" w:hint="eastAsia"/>
          <w:b/>
          <w:bCs/>
        </w:rPr>
        <w:t>國道一號】●南下</w:t>
      </w:r>
      <w:r w:rsidRPr="00627B61">
        <w:rPr>
          <w:rFonts w:eastAsia="標楷體" w:hint="eastAsia"/>
          <w:b/>
          <w:bCs/>
        </w:rPr>
        <w:t>/</w:t>
      </w:r>
      <w:r w:rsidRPr="00627B61">
        <w:rPr>
          <w:rFonts w:eastAsia="標楷體" w:hint="eastAsia"/>
          <w:b/>
          <w:bCs/>
        </w:rPr>
        <w:t>北上</w:t>
      </w:r>
    </w:p>
    <w:p w:rsidR="00627B61" w:rsidRPr="00627B61" w:rsidRDefault="00627B61" w:rsidP="00627B61">
      <w:pPr>
        <w:wordWrap w:val="0"/>
        <w:textAlignment w:val="baseline"/>
        <w:rPr>
          <w:rFonts w:eastAsia="標楷體"/>
        </w:rPr>
      </w:pPr>
      <w:r w:rsidRPr="00627B61">
        <w:rPr>
          <w:rFonts w:eastAsia="標楷體" w:hint="eastAsia"/>
        </w:rPr>
        <w:t>自</w:t>
      </w:r>
      <w:r w:rsidRPr="00627B61">
        <w:rPr>
          <w:rFonts w:eastAsia="標楷體" w:hint="eastAsia"/>
          <w:b/>
          <w:bCs/>
        </w:rPr>
        <w:t>中山高速公路</w:t>
      </w:r>
      <w:r w:rsidRPr="00627B61">
        <w:rPr>
          <w:rFonts w:eastAsia="標楷體" w:hint="eastAsia"/>
        </w:rPr>
        <w:t xml:space="preserve"> </w:t>
      </w:r>
      <w:r w:rsidRPr="00627B61">
        <w:rPr>
          <w:rFonts w:eastAsia="標楷體" w:hint="eastAsia"/>
        </w:rPr>
        <w:t>→請下</w:t>
      </w:r>
      <w:r w:rsidRPr="00627B61">
        <w:rPr>
          <w:rFonts w:eastAsia="標楷體" w:hint="eastAsia"/>
        </w:rPr>
        <w:t>160.6KM</w:t>
      </w:r>
      <w:r w:rsidRPr="00627B61">
        <w:rPr>
          <w:rFonts w:eastAsia="標楷體" w:hint="eastAsia"/>
        </w:rPr>
        <w:t>后里</w:t>
      </w:r>
      <w:r w:rsidRPr="00627B61">
        <w:rPr>
          <w:rFonts w:eastAsia="標楷體" w:hint="eastAsia"/>
        </w:rPr>
        <w:t>/</w:t>
      </w:r>
      <w:r w:rsidRPr="00627B61">
        <w:rPr>
          <w:rFonts w:eastAsia="標楷體" w:hint="eastAsia"/>
        </w:rPr>
        <w:t>月眉交流道→往大甲方向出口→接</w:t>
      </w:r>
      <w:r w:rsidRPr="00627B61">
        <w:rPr>
          <w:rFonts w:eastAsia="標楷體" w:hint="eastAsia"/>
          <w:b/>
          <w:bCs/>
        </w:rPr>
        <w:t>省道</w:t>
      </w:r>
      <w:r w:rsidRPr="00627B61">
        <w:rPr>
          <w:rFonts w:eastAsia="標楷體" w:hint="eastAsia"/>
        </w:rPr>
        <w:t>往大甲方向沿甲后路→水源路→中山路，約</w:t>
      </w:r>
      <w:r w:rsidRPr="00627B61">
        <w:rPr>
          <w:rFonts w:eastAsia="標楷體" w:hint="eastAsia"/>
        </w:rPr>
        <w:t>10</w:t>
      </w:r>
      <w:r w:rsidRPr="00627B61">
        <w:rPr>
          <w:rFonts w:eastAsia="標楷體" w:hint="eastAsia"/>
        </w:rPr>
        <w:t>公里</w:t>
      </w:r>
      <w:r w:rsidRPr="00627B61">
        <w:rPr>
          <w:rFonts w:eastAsia="標楷體" w:hint="eastAsia"/>
        </w:rPr>
        <w:t xml:space="preserve"> </w:t>
      </w:r>
      <w:r w:rsidRPr="00627B61">
        <w:rPr>
          <w:rFonts w:eastAsia="標楷體" w:hint="eastAsia"/>
        </w:rPr>
        <w:t>即可抵達本校。</w:t>
      </w:r>
    </w:p>
    <w:p w:rsidR="00627B61" w:rsidRPr="00627B61" w:rsidRDefault="00627B61" w:rsidP="00627B61">
      <w:pPr>
        <w:wordWrap w:val="0"/>
        <w:textAlignment w:val="baseline"/>
        <w:rPr>
          <w:rFonts w:eastAsia="標楷體"/>
        </w:rPr>
      </w:pPr>
      <w:r w:rsidRPr="00627B61">
        <w:rPr>
          <w:rFonts w:eastAsia="標楷體" w:hint="eastAsia"/>
          <w:b/>
          <w:bCs/>
        </w:rPr>
        <w:t>【國道三號】●南下</w:t>
      </w:r>
      <w:r w:rsidRPr="00627B61">
        <w:rPr>
          <w:rFonts w:eastAsia="標楷體" w:hint="eastAsia"/>
          <w:b/>
          <w:bCs/>
        </w:rPr>
        <w:t>/</w:t>
      </w:r>
      <w:r w:rsidRPr="00627B61">
        <w:rPr>
          <w:rFonts w:eastAsia="標楷體" w:hint="eastAsia"/>
          <w:b/>
          <w:bCs/>
        </w:rPr>
        <w:t>北上</w:t>
      </w:r>
    </w:p>
    <w:p w:rsidR="00627B61" w:rsidRPr="00627B61" w:rsidRDefault="00627B61" w:rsidP="00627B61">
      <w:pPr>
        <w:wordWrap w:val="0"/>
        <w:textAlignment w:val="baseline"/>
        <w:rPr>
          <w:rFonts w:eastAsia="標楷體"/>
        </w:rPr>
      </w:pPr>
      <w:r w:rsidRPr="00627B61">
        <w:rPr>
          <w:rFonts w:eastAsia="標楷體" w:hint="eastAsia"/>
        </w:rPr>
        <w:t>自</w:t>
      </w:r>
      <w:r w:rsidRPr="00627B61">
        <w:rPr>
          <w:rFonts w:eastAsia="標楷體" w:hint="eastAsia"/>
          <w:b/>
          <w:bCs/>
        </w:rPr>
        <w:t>第二高速公路</w:t>
      </w:r>
      <w:r w:rsidRPr="00627B61">
        <w:rPr>
          <w:rFonts w:eastAsia="標楷體" w:hint="eastAsia"/>
        </w:rPr>
        <w:t xml:space="preserve"> </w:t>
      </w:r>
      <w:r w:rsidRPr="00627B61">
        <w:rPr>
          <w:rFonts w:eastAsia="標楷體" w:hint="eastAsia"/>
        </w:rPr>
        <w:t>→請下</w:t>
      </w:r>
      <w:r w:rsidRPr="00627B61">
        <w:rPr>
          <w:rFonts w:eastAsia="標楷體" w:hint="eastAsia"/>
        </w:rPr>
        <w:t>164KM</w:t>
      </w:r>
      <w:r w:rsidRPr="00627B61">
        <w:rPr>
          <w:rFonts w:eastAsia="標楷體" w:hint="eastAsia"/>
        </w:rPr>
        <w:t>大甲</w:t>
      </w:r>
      <w:r w:rsidRPr="00627B61">
        <w:rPr>
          <w:rFonts w:eastAsia="標楷體" w:hint="eastAsia"/>
        </w:rPr>
        <w:t>/</w:t>
      </w:r>
      <w:r w:rsidRPr="00627B61">
        <w:rPr>
          <w:rFonts w:eastAsia="標楷體" w:hint="eastAsia"/>
        </w:rPr>
        <w:t>外埔交流道→往大甲方向出口→接</w:t>
      </w:r>
      <w:r w:rsidRPr="00627B61">
        <w:rPr>
          <w:rFonts w:eastAsia="標楷體" w:hint="eastAsia"/>
          <w:b/>
          <w:bCs/>
        </w:rPr>
        <w:t>省道</w:t>
      </w:r>
      <w:r w:rsidRPr="00627B61">
        <w:rPr>
          <w:rFonts w:eastAsia="標楷體" w:hint="eastAsia"/>
        </w:rPr>
        <w:t>往大甲方向沿甲后路→水源路→中山路，約</w:t>
      </w:r>
      <w:r w:rsidRPr="00627B61">
        <w:rPr>
          <w:rFonts w:eastAsia="標楷體" w:hint="eastAsia"/>
        </w:rPr>
        <w:t>2</w:t>
      </w:r>
      <w:r w:rsidRPr="00627B61">
        <w:rPr>
          <w:rFonts w:eastAsia="標楷體" w:hint="eastAsia"/>
        </w:rPr>
        <w:t>公里</w:t>
      </w:r>
      <w:r w:rsidRPr="00627B61">
        <w:rPr>
          <w:rFonts w:eastAsia="標楷體" w:hint="eastAsia"/>
        </w:rPr>
        <w:t xml:space="preserve"> </w:t>
      </w:r>
      <w:r w:rsidRPr="00627B61">
        <w:rPr>
          <w:rFonts w:eastAsia="標楷體" w:hint="eastAsia"/>
        </w:rPr>
        <w:t>即可抵達本校。</w:t>
      </w:r>
    </w:p>
    <w:p w:rsidR="00627B61" w:rsidRPr="00627B61" w:rsidRDefault="00627B61" w:rsidP="00627B61">
      <w:pPr>
        <w:wordWrap w:val="0"/>
        <w:textAlignment w:val="baseline"/>
        <w:rPr>
          <w:rFonts w:eastAsia="標楷體"/>
        </w:rPr>
      </w:pPr>
      <w:r w:rsidRPr="00627B61">
        <w:rPr>
          <w:rFonts w:eastAsia="標楷體" w:hint="eastAsia"/>
          <w:b/>
          <w:bCs/>
        </w:rPr>
        <w:t>【搭乘公車或火車】</w:t>
      </w:r>
    </w:p>
    <w:p w:rsidR="00627B61" w:rsidRPr="00627B61" w:rsidRDefault="00627B61" w:rsidP="00627B61">
      <w:pPr>
        <w:wordWrap w:val="0"/>
        <w:textAlignment w:val="baseline"/>
        <w:rPr>
          <w:rFonts w:eastAsia="標楷體"/>
        </w:rPr>
      </w:pPr>
      <w:r w:rsidRPr="00627B61">
        <w:rPr>
          <w:rFonts w:eastAsia="標楷體" w:hint="eastAsia"/>
          <w:b/>
          <w:bCs/>
        </w:rPr>
        <w:t>1.</w:t>
      </w:r>
      <w:r w:rsidRPr="00627B61">
        <w:rPr>
          <w:rFonts w:eastAsia="標楷體" w:hint="eastAsia"/>
          <w:b/>
          <w:bCs/>
        </w:rPr>
        <w:t>搭公車</w:t>
      </w:r>
      <w:r w:rsidRPr="00627B61">
        <w:rPr>
          <w:rFonts w:eastAsia="標楷體" w:hint="eastAsia"/>
          <w:b/>
          <w:bCs/>
        </w:rPr>
        <w:t>(</w:t>
      </w:r>
      <w:r w:rsidRPr="00627B61">
        <w:rPr>
          <w:rFonts w:eastAsia="標楷體" w:hint="eastAsia"/>
          <w:b/>
          <w:bCs/>
        </w:rPr>
        <w:t>如國光客運、統聯客運</w:t>
      </w:r>
      <w:r w:rsidRPr="00627B61">
        <w:rPr>
          <w:rFonts w:eastAsia="標楷體" w:hint="eastAsia"/>
          <w:b/>
          <w:bCs/>
        </w:rPr>
        <w:t>)</w:t>
      </w:r>
      <w:r w:rsidRPr="00627B61">
        <w:rPr>
          <w:rFonts w:eastAsia="標楷體" w:hint="eastAsia"/>
          <w:b/>
          <w:bCs/>
        </w:rPr>
        <w:t>往台中者：</w:t>
      </w:r>
    </w:p>
    <w:p w:rsidR="00627B61" w:rsidRPr="00627B61" w:rsidRDefault="00627B61" w:rsidP="00627B61">
      <w:pPr>
        <w:wordWrap w:val="0"/>
        <w:textAlignment w:val="baseline"/>
        <w:rPr>
          <w:rFonts w:eastAsia="標楷體"/>
        </w:rPr>
      </w:pPr>
      <w:r w:rsidRPr="00627B61">
        <w:rPr>
          <w:rFonts w:eastAsia="標楷體" w:hint="eastAsia"/>
        </w:rPr>
        <w:t>請搭乘經中港交流道</w:t>
      </w:r>
      <w:r w:rsidRPr="00627B61">
        <w:rPr>
          <w:rFonts w:eastAsia="標楷體" w:hint="eastAsia"/>
        </w:rPr>
        <w:t>(</w:t>
      </w:r>
      <w:r w:rsidRPr="00627B61">
        <w:rPr>
          <w:rFonts w:eastAsia="標楷體" w:hint="eastAsia"/>
        </w:rPr>
        <w:t>或台中車站</w:t>
      </w:r>
      <w:r w:rsidRPr="00627B61">
        <w:rPr>
          <w:rFonts w:eastAsia="標楷體" w:hint="eastAsia"/>
        </w:rPr>
        <w:t>)</w:t>
      </w:r>
      <w:r w:rsidRPr="00627B61">
        <w:rPr>
          <w:rFonts w:eastAsia="標楷體" w:hint="eastAsia"/>
        </w:rPr>
        <w:t>的班次，下交流道後第一站「朝馬」站即下車，至中港路</w:t>
      </w:r>
      <w:proofErr w:type="gramStart"/>
      <w:r w:rsidRPr="00627B61">
        <w:rPr>
          <w:rFonts w:eastAsia="標楷體" w:hint="eastAsia"/>
        </w:rPr>
        <w:t>改搭巨業</w:t>
      </w:r>
      <w:proofErr w:type="gramEnd"/>
      <w:r w:rsidRPr="00627B61">
        <w:rPr>
          <w:rFonts w:eastAsia="標楷體" w:hint="eastAsia"/>
        </w:rPr>
        <w:t>客運</w:t>
      </w:r>
      <w:r w:rsidRPr="00627B61">
        <w:rPr>
          <w:rFonts w:eastAsia="標楷體" w:hint="eastAsia"/>
        </w:rPr>
        <w:t>(</w:t>
      </w:r>
      <w:r w:rsidRPr="00627B61">
        <w:rPr>
          <w:rFonts w:eastAsia="標楷體" w:hint="eastAsia"/>
        </w:rPr>
        <w:t>往大甲，在「大甲高中」站下車</w:t>
      </w:r>
      <w:r w:rsidRPr="00627B61">
        <w:rPr>
          <w:rFonts w:eastAsia="標楷體" w:hint="eastAsia"/>
        </w:rPr>
        <w:t>(</w:t>
      </w:r>
      <w:r w:rsidRPr="00627B61">
        <w:rPr>
          <w:rFonts w:eastAsia="標楷體" w:hint="eastAsia"/>
        </w:rPr>
        <w:t>車程約</w:t>
      </w:r>
      <w:r w:rsidRPr="00627B61">
        <w:rPr>
          <w:rFonts w:eastAsia="標楷體" w:hint="eastAsia"/>
        </w:rPr>
        <w:t>50</w:t>
      </w:r>
      <w:r w:rsidRPr="00627B61">
        <w:rPr>
          <w:rFonts w:eastAsia="標楷體" w:hint="eastAsia"/>
        </w:rPr>
        <w:t>分鐘</w:t>
      </w:r>
      <w:r w:rsidRPr="00627B61">
        <w:rPr>
          <w:rFonts w:eastAsia="標楷體" w:hint="eastAsia"/>
        </w:rPr>
        <w:t>)</w:t>
      </w:r>
      <w:r w:rsidRPr="00627B61">
        <w:rPr>
          <w:rFonts w:eastAsia="標楷體" w:hint="eastAsia"/>
        </w:rPr>
        <w:t>。</w:t>
      </w:r>
    </w:p>
    <w:p w:rsidR="00627B61" w:rsidRPr="00627B61" w:rsidRDefault="00627B61" w:rsidP="00627B61">
      <w:pPr>
        <w:wordWrap w:val="0"/>
        <w:textAlignment w:val="baseline"/>
        <w:rPr>
          <w:rFonts w:eastAsia="標楷體"/>
        </w:rPr>
      </w:pPr>
      <w:r w:rsidRPr="00627B61">
        <w:rPr>
          <w:rFonts w:eastAsia="標楷體" w:hint="eastAsia"/>
          <w:b/>
          <w:bCs/>
        </w:rPr>
        <w:t>2.</w:t>
      </w:r>
      <w:r w:rsidRPr="00627B61">
        <w:rPr>
          <w:rFonts w:eastAsia="標楷體" w:hint="eastAsia"/>
          <w:b/>
          <w:bCs/>
        </w:rPr>
        <w:t>自外</w:t>
      </w:r>
      <w:proofErr w:type="gramStart"/>
      <w:r w:rsidRPr="00627B61">
        <w:rPr>
          <w:rFonts w:eastAsia="標楷體" w:hint="eastAsia"/>
          <w:b/>
          <w:bCs/>
        </w:rPr>
        <w:t>縣市搭海線</w:t>
      </w:r>
      <w:proofErr w:type="gramEnd"/>
      <w:r w:rsidRPr="00627B61">
        <w:rPr>
          <w:rFonts w:eastAsia="標楷體" w:hint="eastAsia"/>
          <w:b/>
          <w:bCs/>
        </w:rPr>
        <w:t>火車至</w:t>
      </w:r>
      <w:hyperlink r:id="rId11" w:tgtFrame="_blank" w:history="1">
        <w:r w:rsidRPr="00627B61">
          <w:rPr>
            <w:rFonts w:eastAsia="標楷體" w:hint="eastAsia"/>
          </w:rPr>
          <w:t>大甲火車站</w:t>
        </w:r>
      </w:hyperlink>
      <w:r w:rsidRPr="00627B61">
        <w:rPr>
          <w:rFonts w:eastAsia="標楷體" w:hint="eastAsia"/>
          <w:b/>
          <w:bCs/>
        </w:rPr>
        <w:t xml:space="preserve"> </w:t>
      </w:r>
      <w:r w:rsidRPr="00627B61">
        <w:rPr>
          <w:rFonts w:eastAsia="標楷體" w:hint="eastAsia"/>
          <w:b/>
          <w:bCs/>
        </w:rPr>
        <w:t>者：</w:t>
      </w:r>
    </w:p>
    <w:p w:rsidR="00627B61" w:rsidRPr="00627B61" w:rsidRDefault="00A8197E" w:rsidP="00627B61">
      <w:pPr>
        <w:wordWrap w:val="0"/>
        <w:textAlignment w:val="baseline"/>
        <w:rPr>
          <w:rFonts w:eastAsia="標楷體"/>
        </w:rPr>
      </w:pPr>
      <w:hyperlink r:id="rId12" w:tgtFrame="_blank" w:history="1">
        <w:r w:rsidR="00627B61" w:rsidRPr="00627B61">
          <w:rPr>
            <w:rFonts w:eastAsia="標楷體" w:hint="eastAsia"/>
          </w:rPr>
          <w:t>大甲火車站</w:t>
        </w:r>
      </w:hyperlink>
      <w:r w:rsidR="00627B61" w:rsidRPr="00627B61">
        <w:rPr>
          <w:rFonts w:eastAsia="標楷體" w:hint="eastAsia"/>
          <w:b/>
          <w:bCs/>
        </w:rPr>
        <w:t xml:space="preserve"> </w:t>
      </w:r>
      <w:r w:rsidR="00627B61" w:rsidRPr="00627B61">
        <w:rPr>
          <w:rFonts w:eastAsia="標楷體" w:hint="eastAsia"/>
        </w:rPr>
        <w:t>出來後，前面那</w:t>
      </w:r>
      <w:proofErr w:type="gramStart"/>
      <w:r w:rsidR="00627B61" w:rsidRPr="00627B61">
        <w:rPr>
          <w:rFonts w:eastAsia="標楷體" w:hint="eastAsia"/>
        </w:rPr>
        <w:t>條路叫中山路</w:t>
      </w:r>
      <w:proofErr w:type="gramEnd"/>
      <w:r w:rsidR="00627B61" w:rsidRPr="00627B61">
        <w:rPr>
          <w:rFonts w:eastAsia="標楷體" w:hint="eastAsia"/>
        </w:rPr>
        <w:t>，中山路左轉，沿著中山路走，會經過</w:t>
      </w:r>
      <w:r w:rsidR="00627B61" w:rsidRPr="00627B61">
        <w:rPr>
          <w:rFonts w:eastAsia="標楷體" w:hint="eastAsia"/>
        </w:rPr>
        <w:t>7-11</w:t>
      </w:r>
      <w:r w:rsidR="00627B61" w:rsidRPr="00627B61">
        <w:rPr>
          <w:rFonts w:eastAsia="標楷體" w:hint="eastAsia"/>
        </w:rPr>
        <w:t>、全家（非火車站前那間），約</w:t>
      </w:r>
      <w:r w:rsidR="00627B61" w:rsidRPr="00627B61">
        <w:rPr>
          <w:rFonts w:eastAsia="標楷體" w:hint="eastAsia"/>
        </w:rPr>
        <w:t>5</w:t>
      </w:r>
      <w:r w:rsidR="00627B61" w:rsidRPr="00627B61">
        <w:rPr>
          <w:rFonts w:eastAsia="標楷體" w:hint="eastAsia"/>
        </w:rPr>
        <w:t>分鐘就會看到大甲高中了。</w:t>
      </w:r>
    </w:p>
    <w:p w:rsidR="00627B61" w:rsidRPr="00627B61" w:rsidRDefault="00627B61" w:rsidP="00627B61">
      <w:pPr>
        <w:wordWrap w:val="0"/>
        <w:textAlignment w:val="baseline"/>
        <w:rPr>
          <w:rFonts w:eastAsia="標楷體"/>
        </w:rPr>
      </w:pPr>
      <w:r w:rsidRPr="00627B61">
        <w:rPr>
          <w:rFonts w:eastAsia="標楷體" w:hint="eastAsia"/>
          <w:b/>
          <w:bCs/>
        </w:rPr>
        <w:t>3.</w:t>
      </w:r>
      <w:r w:rsidRPr="00627B61">
        <w:rPr>
          <w:rFonts w:eastAsia="標楷體" w:hint="eastAsia"/>
          <w:b/>
          <w:bCs/>
        </w:rPr>
        <w:t>自外</w:t>
      </w:r>
      <w:proofErr w:type="gramStart"/>
      <w:r w:rsidRPr="00627B61">
        <w:rPr>
          <w:rFonts w:eastAsia="標楷體" w:hint="eastAsia"/>
          <w:b/>
          <w:bCs/>
        </w:rPr>
        <w:t>縣市搭山線</w:t>
      </w:r>
      <w:proofErr w:type="gramEnd"/>
      <w:r w:rsidRPr="00627B61">
        <w:rPr>
          <w:rFonts w:eastAsia="標楷體" w:hint="eastAsia"/>
          <w:b/>
          <w:bCs/>
        </w:rPr>
        <w:t>火車或國光客運至</w:t>
      </w:r>
      <w:hyperlink r:id="rId13" w:tgtFrame="_blank" w:history="1">
        <w:r w:rsidRPr="00627B61">
          <w:rPr>
            <w:rFonts w:eastAsia="標楷體" w:hint="eastAsia"/>
          </w:rPr>
          <w:t>台中火車站</w:t>
        </w:r>
      </w:hyperlink>
      <w:r w:rsidRPr="00627B61">
        <w:rPr>
          <w:rFonts w:eastAsia="標楷體" w:hint="eastAsia"/>
          <w:b/>
          <w:bCs/>
        </w:rPr>
        <w:t xml:space="preserve"> </w:t>
      </w:r>
      <w:r w:rsidRPr="00627B61">
        <w:rPr>
          <w:rFonts w:eastAsia="標楷體" w:hint="eastAsia"/>
          <w:b/>
          <w:bCs/>
        </w:rPr>
        <w:t>者：</w:t>
      </w:r>
    </w:p>
    <w:p w:rsidR="00627B61" w:rsidRPr="00627B61" w:rsidRDefault="00627B61" w:rsidP="00627B61">
      <w:pPr>
        <w:wordWrap w:val="0"/>
        <w:textAlignment w:val="baseline"/>
        <w:rPr>
          <w:rFonts w:eastAsia="標楷體"/>
        </w:rPr>
      </w:pPr>
      <w:r w:rsidRPr="00627B61">
        <w:rPr>
          <w:rFonts w:eastAsia="標楷體" w:hint="eastAsia"/>
        </w:rPr>
        <w:t>請到</w:t>
      </w:r>
      <w:hyperlink r:id="rId14" w:tgtFrame="_blank" w:history="1">
        <w:r w:rsidRPr="00627B61">
          <w:rPr>
            <w:rFonts w:eastAsia="標楷體" w:hint="eastAsia"/>
          </w:rPr>
          <w:t>台中火車站</w:t>
        </w:r>
      </w:hyperlink>
      <w:r w:rsidRPr="00627B61">
        <w:rPr>
          <w:rFonts w:eastAsia="標楷體" w:hint="eastAsia"/>
        </w:rPr>
        <w:t xml:space="preserve"> </w:t>
      </w:r>
      <w:r w:rsidRPr="00627B61">
        <w:rPr>
          <w:rFonts w:eastAsia="標楷體" w:hint="eastAsia"/>
        </w:rPr>
        <w:t>附近巨業客運站</w:t>
      </w:r>
      <w:r w:rsidRPr="00627B61">
        <w:rPr>
          <w:rFonts w:eastAsia="標楷體" w:hint="eastAsia"/>
        </w:rPr>
        <w:t>(</w:t>
      </w:r>
      <w:r w:rsidRPr="00627B61">
        <w:rPr>
          <w:rFonts w:eastAsia="標楷體" w:hint="eastAsia"/>
        </w:rPr>
        <w:t>從火車站出來往右邊方向建國路行走約</w:t>
      </w:r>
      <w:r w:rsidRPr="00627B61">
        <w:rPr>
          <w:rFonts w:eastAsia="標楷體" w:hint="eastAsia"/>
        </w:rPr>
        <w:t>2</w:t>
      </w:r>
      <w:r w:rsidRPr="00627B61">
        <w:rPr>
          <w:rFonts w:eastAsia="標楷體" w:hint="eastAsia"/>
        </w:rPr>
        <w:t>分鐘</w:t>
      </w:r>
      <w:r w:rsidRPr="00627B61">
        <w:rPr>
          <w:rFonts w:eastAsia="標楷體" w:hint="eastAsia"/>
        </w:rPr>
        <w:t>)</w:t>
      </w:r>
      <w:r w:rsidRPr="00627B61">
        <w:rPr>
          <w:rFonts w:eastAsia="標楷體" w:hint="eastAsia"/>
        </w:rPr>
        <w:t>，搭乘往大甲的班車，在「大甲高中」站下車</w:t>
      </w:r>
      <w:r w:rsidRPr="00627B61">
        <w:rPr>
          <w:rFonts w:eastAsia="標楷體" w:hint="eastAsia"/>
        </w:rPr>
        <w:t>(</w:t>
      </w:r>
      <w:r w:rsidRPr="00627B61">
        <w:rPr>
          <w:rFonts w:eastAsia="標楷體" w:hint="eastAsia"/>
        </w:rPr>
        <w:t>車程約</w:t>
      </w:r>
      <w:r w:rsidRPr="00627B61">
        <w:rPr>
          <w:rFonts w:eastAsia="標楷體" w:hint="eastAsia"/>
        </w:rPr>
        <w:t>70</w:t>
      </w:r>
      <w:r w:rsidRPr="00627B61">
        <w:rPr>
          <w:rFonts w:eastAsia="標楷體" w:hint="eastAsia"/>
        </w:rPr>
        <w:t>分鐘</w:t>
      </w:r>
      <w:r w:rsidRPr="00627B61">
        <w:rPr>
          <w:rFonts w:eastAsia="標楷體" w:hint="eastAsia"/>
        </w:rPr>
        <w:t>)</w:t>
      </w:r>
      <w:r w:rsidRPr="00627B61">
        <w:rPr>
          <w:rFonts w:eastAsia="標楷體" w:hint="eastAsia"/>
        </w:rPr>
        <w:t>。</w:t>
      </w:r>
    </w:p>
    <w:p w:rsidR="00627B61" w:rsidRPr="00627B61" w:rsidRDefault="00627B61" w:rsidP="00627B61">
      <w:pPr>
        <w:wordWrap w:val="0"/>
        <w:textAlignment w:val="baseline"/>
        <w:rPr>
          <w:rFonts w:eastAsia="標楷體"/>
        </w:rPr>
      </w:pPr>
      <w:r w:rsidRPr="00627B61">
        <w:rPr>
          <w:rFonts w:eastAsia="標楷體" w:hint="eastAsia"/>
          <w:b/>
          <w:bCs/>
        </w:rPr>
        <w:t>4.</w:t>
      </w:r>
      <w:r w:rsidRPr="00627B61">
        <w:rPr>
          <w:rFonts w:eastAsia="標楷體" w:hint="eastAsia"/>
          <w:b/>
          <w:bCs/>
        </w:rPr>
        <w:t>自外</w:t>
      </w:r>
      <w:proofErr w:type="gramStart"/>
      <w:r w:rsidRPr="00627B61">
        <w:rPr>
          <w:rFonts w:eastAsia="標楷體" w:hint="eastAsia"/>
          <w:b/>
          <w:bCs/>
        </w:rPr>
        <w:t>縣市搭山線</w:t>
      </w:r>
      <w:proofErr w:type="gramEnd"/>
      <w:r w:rsidRPr="00627B61">
        <w:rPr>
          <w:rFonts w:eastAsia="標楷體" w:hint="eastAsia"/>
          <w:b/>
          <w:bCs/>
        </w:rPr>
        <w:t>火車或國光客運至豐原火車站者：</w:t>
      </w:r>
    </w:p>
    <w:p w:rsidR="00627B61" w:rsidRPr="00627B61" w:rsidRDefault="00627B61" w:rsidP="00627B61">
      <w:pPr>
        <w:wordWrap w:val="0"/>
        <w:textAlignment w:val="baseline"/>
        <w:rPr>
          <w:rFonts w:eastAsia="標楷體"/>
        </w:rPr>
      </w:pPr>
      <w:r w:rsidRPr="00627B61">
        <w:rPr>
          <w:rFonts w:eastAsia="標楷體" w:hint="eastAsia"/>
        </w:rPr>
        <w:t>請到豐原火車站附近豐原客運站</w:t>
      </w:r>
      <w:r w:rsidRPr="00627B61">
        <w:rPr>
          <w:rFonts w:eastAsia="標楷體" w:hint="eastAsia"/>
        </w:rPr>
        <w:t>(</w:t>
      </w:r>
      <w:r w:rsidRPr="00627B61">
        <w:rPr>
          <w:rFonts w:eastAsia="標楷體" w:hint="eastAsia"/>
        </w:rPr>
        <w:t>從火車站出來往三民路行走約</w:t>
      </w:r>
      <w:r w:rsidRPr="00627B61">
        <w:rPr>
          <w:rFonts w:eastAsia="標楷體" w:hint="eastAsia"/>
        </w:rPr>
        <w:t>2</w:t>
      </w:r>
      <w:r w:rsidRPr="00627B61">
        <w:rPr>
          <w:rFonts w:eastAsia="標楷體" w:hint="eastAsia"/>
        </w:rPr>
        <w:t>分鐘</w:t>
      </w:r>
      <w:r w:rsidRPr="00627B61">
        <w:rPr>
          <w:rFonts w:eastAsia="標楷體" w:hint="eastAsia"/>
        </w:rPr>
        <w:t>)</w:t>
      </w:r>
      <w:r w:rsidRPr="00627B61">
        <w:rPr>
          <w:rFonts w:eastAsia="標楷體" w:hint="eastAsia"/>
        </w:rPr>
        <w:t>，搭乘往大甲的班車，在「大甲中正紀念堂站」站下車</w:t>
      </w:r>
      <w:r w:rsidRPr="00627B61">
        <w:rPr>
          <w:rFonts w:eastAsia="標楷體" w:hint="eastAsia"/>
        </w:rPr>
        <w:t>(</w:t>
      </w:r>
      <w:r w:rsidRPr="00627B61">
        <w:rPr>
          <w:rFonts w:eastAsia="標楷體" w:hint="eastAsia"/>
        </w:rPr>
        <w:t>車程約</w:t>
      </w:r>
      <w:r w:rsidRPr="00627B61">
        <w:rPr>
          <w:rFonts w:eastAsia="標楷體" w:hint="eastAsia"/>
        </w:rPr>
        <w:t>40</w:t>
      </w:r>
      <w:r w:rsidRPr="00627B61">
        <w:rPr>
          <w:rFonts w:eastAsia="標楷體" w:hint="eastAsia"/>
        </w:rPr>
        <w:t>分鐘</w:t>
      </w:r>
      <w:r w:rsidRPr="00627B61">
        <w:rPr>
          <w:rFonts w:eastAsia="標楷體" w:hint="eastAsia"/>
        </w:rPr>
        <w:t xml:space="preserve">) </w:t>
      </w:r>
      <w:r w:rsidRPr="00627B61">
        <w:rPr>
          <w:rFonts w:eastAsia="標楷體" w:hint="eastAsia"/>
        </w:rPr>
        <w:t>，再往大甲市區方向沿著水源路走</w:t>
      </w:r>
      <w:r w:rsidRPr="00627B61">
        <w:rPr>
          <w:rFonts w:eastAsia="標楷體" w:hint="eastAsia"/>
        </w:rPr>
        <w:t>500</w:t>
      </w:r>
      <w:r w:rsidRPr="00627B61">
        <w:rPr>
          <w:rFonts w:eastAsia="標楷體" w:hint="eastAsia"/>
        </w:rPr>
        <w:t>公</w:t>
      </w:r>
      <w:r w:rsidRPr="00627B61">
        <w:rPr>
          <w:rFonts w:eastAsia="標楷體" w:hint="eastAsia"/>
        </w:rPr>
        <w:lastRenderedPageBreak/>
        <w:t>尺</w:t>
      </w:r>
      <w:r w:rsidRPr="00627B61">
        <w:rPr>
          <w:rFonts w:eastAsia="標楷體" w:hint="eastAsia"/>
        </w:rPr>
        <w:t xml:space="preserve"> </w:t>
      </w:r>
      <w:r w:rsidRPr="00627B61">
        <w:rPr>
          <w:rFonts w:eastAsia="標楷體" w:hint="eastAsia"/>
        </w:rPr>
        <w:t>即可到達。</w:t>
      </w:r>
    </w:p>
    <w:p w:rsidR="00627B61" w:rsidRPr="00627B61" w:rsidRDefault="00627B61" w:rsidP="00627B61">
      <w:pPr>
        <w:wordWrap w:val="0"/>
        <w:textAlignment w:val="baseline"/>
        <w:rPr>
          <w:rFonts w:eastAsia="標楷體"/>
        </w:rPr>
      </w:pPr>
      <w:r w:rsidRPr="00627B61">
        <w:rPr>
          <w:rFonts w:eastAsia="標楷體" w:hint="eastAsia"/>
          <w:b/>
          <w:bCs/>
        </w:rPr>
        <w:t>5.</w:t>
      </w:r>
      <w:proofErr w:type="gramStart"/>
      <w:r w:rsidRPr="00627B61">
        <w:rPr>
          <w:rFonts w:eastAsia="標楷體" w:hint="eastAsia"/>
          <w:b/>
          <w:bCs/>
        </w:rPr>
        <w:t>搭海線</w:t>
      </w:r>
      <w:proofErr w:type="gramEnd"/>
      <w:r w:rsidRPr="00627B61">
        <w:rPr>
          <w:rFonts w:eastAsia="標楷體" w:hint="eastAsia"/>
          <w:b/>
          <w:bCs/>
        </w:rPr>
        <w:t>火車者：</w:t>
      </w:r>
      <w:r w:rsidRPr="00627B61">
        <w:rPr>
          <w:rFonts w:eastAsia="標楷體" w:hint="eastAsia"/>
        </w:rPr>
        <w:t>請在沙鹿站下車後，至巨業客運沙鹿總站搭往大甲的班車</w:t>
      </w:r>
      <w:r w:rsidRPr="00627B61">
        <w:rPr>
          <w:rFonts w:eastAsia="標楷體" w:hint="eastAsia"/>
        </w:rPr>
        <w:t>(</w:t>
      </w:r>
      <w:r w:rsidRPr="00627B61">
        <w:rPr>
          <w:rFonts w:eastAsia="標楷體" w:hint="eastAsia"/>
        </w:rPr>
        <w:t>沙鹿火車站－步行中正路－左轉沙田路－右轉中山路</w:t>
      </w:r>
      <w:r w:rsidRPr="00627B61">
        <w:rPr>
          <w:rFonts w:eastAsia="標楷體" w:hint="eastAsia"/>
        </w:rPr>
        <w:t>)</w:t>
      </w:r>
      <w:r w:rsidRPr="00627B61">
        <w:rPr>
          <w:rFonts w:eastAsia="標楷體" w:hint="eastAsia"/>
        </w:rPr>
        <w:t>，在「大甲高中」站下車</w:t>
      </w:r>
      <w:r w:rsidRPr="00627B61">
        <w:rPr>
          <w:rFonts w:eastAsia="標楷體" w:hint="eastAsia"/>
        </w:rPr>
        <w:t>(</w:t>
      </w:r>
      <w:r w:rsidRPr="00627B61">
        <w:rPr>
          <w:rFonts w:eastAsia="標楷體" w:hint="eastAsia"/>
        </w:rPr>
        <w:t>車程約</w:t>
      </w:r>
      <w:r w:rsidRPr="00627B61">
        <w:rPr>
          <w:rFonts w:eastAsia="標楷體" w:hint="eastAsia"/>
        </w:rPr>
        <w:t>30</w:t>
      </w:r>
      <w:r w:rsidRPr="00627B61">
        <w:rPr>
          <w:rFonts w:eastAsia="標楷體" w:hint="eastAsia"/>
        </w:rPr>
        <w:t>分鐘</w:t>
      </w:r>
      <w:r w:rsidRPr="00627B61">
        <w:rPr>
          <w:rFonts w:eastAsia="標楷體" w:hint="eastAsia"/>
        </w:rPr>
        <w:t>)</w:t>
      </w:r>
      <w:r w:rsidRPr="00627B61">
        <w:rPr>
          <w:rFonts w:eastAsia="標楷體" w:hint="eastAsia"/>
        </w:rPr>
        <w:t>。</w:t>
      </w:r>
    </w:p>
    <w:p w:rsidR="001F4A8F" w:rsidRDefault="001F4A8F" w:rsidP="00627B61">
      <w:pPr>
        <w:wordWrap w:val="0"/>
        <w:textAlignment w:val="baseline"/>
        <w:rPr>
          <w:b/>
          <w:bCs/>
        </w:rPr>
      </w:pPr>
    </w:p>
    <w:p w:rsidR="00627B61" w:rsidRPr="001F4A8F" w:rsidRDefault="00627B61" w:rsidP="00627B61">
      <w:pPr>
        <w:wordWrap w:val="0"/>
        <w:textAlignment w:val="baseline"/>
        <w:rPr>
          <w:rFonts w:eastAsia="標楷體"/>
          <w:b/>
          <w:bCs/>
        </w:rPr>
      </w:pPr>
      <w:r w:rsidRPr="001F4A8F">
        <w:rPr>
          <w:rFonts w:eastAsia="標楷體" w:hint="eastAsia"/>
          <w:b/>
          <w:bCs/>
        </w:rPr>
        <w:t>國立大甲高中附近免費停車場－</w:t>
      </w:r>
    </w:p>
    <w:p w:rsidR="00627B61" w:rsidRPr="00627B61" w:rsidRDefault="00627B61" w:rsidP="001F4A8F">
      <w:pPr>
        <w:wordWrap w:val="0"/>
        <w:textAlignment w:val="baseline"/>
        <w:rPr>
          <w:rFonts w:eastAsia="標楷體"/>
        </w:rPr>
      </w:pPr>
      <w:r w:rsidRPr="00627B61">
        <w:rPr>
          <w:rFonts w:eastAsia="標楷體" w:hint="eastAsia"/>
          <w:b/>
          <w:bCs/>
        </w:rPr>
        <w:t>1.</w:t>
      </w:r>
      <w:r w:rsidRPr="00627B61">
        <w:rPr>
          <w:rFonts w:eastAsia="標楷體" w:hint="eastAsia"/>
          <w:b/>
          <w:bCs/>
        </w:rPr>
        <w:t>大甲中正紀念館免費停車場：到達</w:t>
      </w:r>
      <w:hyperlink r:id="rId15" w:anchor="#" w:tooltip="大甲高中" w:history="1">
        <w:r w:rsidRPr="00627B61">
          <w:rPr>
            <w:rFonts w:eastAsia="標楷體" w:hint="eastAsia"/>
          </w:rPr>
          <w:t>大甲高中</w:t>
        </w:r>
      </w:hyperlink>
      <w:r w:rsidRPr="00627B61">
        <w:rPr>
          <w:rFonts w:eastAsia="標楷體" w:hint="eastAsia"/>
        </w:rPr>
        <w:t>大門後右轉中山路</w:t>
      </w:r>
      <w:r w:rsidRPr="00627B61">
        <w:rPr>
          <w:rFonts w:eastAsia="標楷體" w:hint="eastAsia"/>
        </w:rPr>
        <w:t>---&gt;</w:t>
      </w:r>
      <w:r w:rsidRPr="00627B61">
        <w:rPr>
          <w:rFonts w:eastAsia="標楷體" w:hint="eastAsia"/>
        </w:rPr>
        <w:t>第一個</w:t>
      </w:r>
      <w:hyperlink r:id="rId16" w:anchor="#" w:tooltip="ç´" w:history="1">
        <w:r w:rsidRPr="00627B61">
          <w:rPr>
            <w:rFonts w:eastAsia="標楷體" w:hint="eastAsia"/>
          </w:rPr>
          <w:t>紅綠燈</w:t>
        </w:r>
      </w:hyperlink>
      <w:r w:rsidRPr="00627B61">
        <w:rPr>
          <w:rFonts w:eastAsia="標楷體" w:hint="eastAsia"/>
        </w:rPr>
        <w:t>(</w:t>
      </w:r>
      <w:hyperlink r:id="rId17" w:anchor="#" w:tooltip="十字路口" w:history="1">
        <w:r w:rsidRPr="00627B61">
          <w:rPr>
            <w:rFonts w:eastAsia="標楷體" w:hint="eastAsia"/>
          </w:rPr>
          <w:t>十字路口</w:t>
        </w:r>
      </w:hyperlink>
      <w:r w:rsidRPr="00627B61">
        <w:rPr>
          <w:rFonts w:eastAsia="標楷體" w:hint="eastAsia"/>
        </w:rPr>
        <w:t>有一間</w:t>
      </w:r>
      <w:hyperlink r:id="rId18" w:anchor="#" w:tooltip="å" w:history="1">
        <w:r w:rsidRPr="00627B61">
          <w:rPr>
            <w:rFonts w:eastAsia="標楷體" w:hint="eastAsia"/>
          </w:rPr>
          <w:t>全家</w:t>
        </w:r>
      </w:hyperlink>
      <w:r w:rsidRPr="00627B61">
        <w:rPr>
          <w:rFonts w:eastAsia="標楷體" w:hint="eastAsia"/>
        </w:rPr>
        <w:t>)</w:t>
      </w:r>
      <w:r w:rsidRPr="00627B61">
        <w:rPr>
          <w:rFonts w:eastAsia="標楷體" w:hint="eastAsia"/>
        </w:rPr>
        <w:t>右轉水源路</w:t>
      </w:r>
      <w:r w:rsidRPr="00627B61">
        <w:rPr>
          <w:rFonts w:eastAsia="標楷體" w:hint="eastAsia"/>
        </w:rPr>
        <w:t>---&gt;</w:t>
      </w:r>
      <w:r w:rsidRPr="00627B61">
        <w:rPr>
          <w:rFonts w:eastAsia="標楷體" w:hint="eastAsia"/>
        </w:rPr>
        <w:t>經過兩個紅綠燈後就可在</w:t>
      </w:r>
      <w:hyperlink r:id="rId19" w:anchor="#" w:tooltip="右手邊" w:history="1">
        <w:r w:rsidRPr="00627B61">
          <w:rPr>
            <w:rFonts w:eastAsia="標楷體" w:hint="eastAsia"/>
          </w:rPr>
          <w:t>右手邊</w:t>
        </w:r>
      </w:hyperlink>
      <w:r w:rsidRPr="00627B61">
        <w:rPr>
          <w:rFonts w:eastAsia="標楷體" w:hint="eastAsia"/>
        </w:rPr>
        <w:t>看到</w:t>
      </w:r>
      <w:hyperlink r:id="rId20" w:anchor="#" w:tooltip="中正紀念館" w:history="1">
        <w:r w:rsidRPr="00627B61">
          <w:rPr>
            <w:rFonts w:eastAsia="標楷體" w:hint="eastAsia"/>
          </w:rPr>
          <w:t>中正紀念館</w:t>
        </w:r>
      </w:hyperlink>
      <w:r w:rsidRPr="00627B61">
        <w:rPr>
          <w:rFonts w:eastAsia="標楷體" w:hint="eastAsia"/>
        </w:rPr>
        <w:t>，</w:t>
      </w:r>
      <w:hyperlink r:id="rId21" w:anchor="#" w:tooltip="距離" w:history="1">
        <w:r w:rsidRPr="00627B61">
          <w:rPr>
            <w:rFonts w:eastAsia="標楷體" w:hint="eastAsia"/>
          </w:rPr>
          <w:t>距離</w:t>
        </w:r>
      </w:hyperlink>
      <w:r w:rsidRPr="00627B61">
        <w:rPr>
          <w:rFonts w:eastAsia="標楷體" w:hint="eastAsia"/>
        </w:rPr>
        <w:t>不遠，約</w:t>
      </w:r>
      <w:r w:rsidRPr="00627B61">
        <w:rPr>
          <w:rFonts w:eastAsia="標楷體" w:hint="eastAsia"/>
        </w:rPr>
        <w:t>2~3</w:t>
      </w:r>
      <w:r w:rsidRPr="00627B61">
        <w:rPr>
          <w:rFonts w:eastAsia="標楷體" w:hint="eastAsia"/>
        </w:rPr>
        <w:t>分鐘。</w:t>
      </w:r>
    </w:p>
    <w:p w:rsidR="00627B61" w:rsidRPr="00627B61" w:rsidRDefault="00627B61" w:rsidP="001F4A8F">
      <w:pPr>
        <w:wordWrap w:val="0"/>
        <w:ind w:left="360" w:hanging="360"/>
        <w:textAlignment w:val="baseline"/>
        <w:rPr>
          <w:rFonts w:eastAsia="標楷體"/>
        </w:rPr>
      </w:pPr>
      <w:r w:rsidRPr="00627B61">
        <w:rPr>
          <w:rFonts w:eastAsia="標楷體" w:hint="eastAsia"/>
          <w:b/>
          <w:bCs/>
        </w:rPr>
        <w:t>2.</w:t>
      </w:r>
      <w:r w:rsidRPr="00627B61">
        <w:rPr>
          <w:rFonts w:eastAsia="標楷體" w:hint="eastAsia"/>
          <w:b/>
          <w:bCs/>
        </w:rPr>
        <w:t>大甲「婦女福利服務中心」免費停車場：在大甲中正紀念館對面。</w:t>
      </w:r>
      <w:r w:rsidRPr="00627B61">
        <w:rPr>
          <w:rFonts w:eastAsia="標楷體" w:hint="eastAsia"/>
        </w:rPr>
        <w:t>大甲區水源路</w:t>
      </w:r>
      <w:r w:rsidRPr="00627B61">
        <w:rPr>
          <w:rFonts w:eastAsia="標楷體" w:hint="eastAsia"/>
        </w:rPr>
        <w:t>169</w:t>
      </w:r>
      <w:r w:rsidRPr="00627B61">
        <w:rPr>
          <w:rFonts w:eastAsia="標楷體" w:hint="eastAsia"/>
        </w:rPr>
        <w:t>號。</w:t>
      </w:r>
    </w:p>
    <w:p w:rsidR="00627B61" w:rsidRPr="00627B61" w:rsidRDefault="00627B61" w:rsidP="00627B61">
      <w:pPr>
        <w:wordWrap w:val="0"/>
        <w:ind w:left="360" w:hanging="360"/>
        <w:textAlignment w:val="baseline"/>
        <w:rPr>
          <w:rFonts w:eastAsia="標楷體"/>
        </w:rPr>
      </w:pPr>
      <w:r w:rsidRPr="00627B61">
        <w:rPr>
          <w:rFonts w:eastAsia="標楷體" w:hint="eastAsia"/>
          <w:b/>
          <w:bCs/>
        </w:rPr>
        <w:t>3.</w:t>
      </w:r>
      <w:r w:rsidRPr="00627B61">
        <w:rPr>
          <w:rFonts w:eastAsia="標楷體" w:hint="eastAsia"/>
          <w:b/>
          <w:bCs/>
        </w:rPr>
        <w:t>國立大甲高中學校附近街道兩側：水源路及中山路兩側白線位置皆可免費停車。</w:t>
      </w:r>
    </w:p>
    <w:p w:rsidR="00C00EC6" w:rsidRDefault="00C00EC6">
      <w:pPr>
        <w:widowControl/>
        <w:rPr>
          <w:rFonts w:eastAsia="標楷體"/>
        </w:rPr>
      </w:pPr>
    </w:p>
    <w:p w:rsidR="003A0676" w:rsidRPr="003519B9" w:rsidRDefault="003A0676">
      <w:pPr>
        <w:widowControl/>
        <w:rPr>
          <w:rFonts w:eastAsia="標楷體"/>
        </w:rPr>
      </w:pPr>
      <w:r w:rsidRPr="003519B9">
        <w:rPr>
          <w:rFonts w:eastAsia="標楷體"/>
        </w:rPr>
        <w:br w:type="page"/>
      </w:r>
    </w:p>
    <w:p w:rsidR="00A523C0" w:rsidRPr="003519B9" w:rsidRDefault="00A523C0" w:rsidP="0057308B">
      <w:pPr>
        <w:rPr>
          <w:rFonts w:eastAsia="標楷體"/>
          <w:b/>
          <w:szCs w:val="27"/>
          <w:u w:val="single"/>
        </w:rPr>
      </w:pPr>
      <w:r w:rsidRPr="003519B9">
        <w:rPr>
          <w:rFonts w:eastAsia="標楷體"/>
          <w:b/>
          <w:szCs w:val="27"/>
          <w:u w:val="single"/>
        </w:rPr>
        <w:lastRenderedPageBreak/>
        <w:t>高雄場－</w:t>
      </w:r>
      <w:r w:rsidR="0057308B" w:rsidRPr="0057308B">
        <w:rPr>
          <w:rFonts w:eastAsia="標楷體" w:hint="eastAsia"/>
          <w:b/>
          <w:szCs w:val="27"/>
          <w:u w:val="single"/>
        </w:rPr>
        <w:t>高雄市立高雄高級中學</w:t>
      </w:r>
      <w:r w:rsidRPr="003519B9">
        <w:rPr>
          <w:rFonts w:eastAsia="標楷體"/>
          <w:b/>
          <w:szCs w:val="27"/>
          <w:u w:val="single"/>
        </w:rPr>
        <w:t>位置圖</w:t>
      </w:r>
    </w:p>
    <w:p w:rsidR="00A523C0" w:rsidRDefault="0057308B" w:rsidP="003139DB">
      <w:pPr>
        <w:pStyle w:val="a4"/>
        <w:spacing w:afterLines="50" w:line="400" w:lineRule="exact"/>
        <w:jc w:val="left"/>
        <w:rPr>
          <w:rFonts w:ascii="Times New Roman"/>
          <w:sz w:val="24"/>
        </w:rPr>
      </w:pPr>
      <w:r w:rsidRPr="0057308B">
        <w:rPr>
          <w:rFonts w:hint="eastAsia"/>
          <w:sz w:val="24"/>
        </w:rPr>
        <w:t>地址:</w:t>
      </w:r>
      <w:r w:rsidRPr="0057308B">
        <w:rPr>
          <w:sz w:val="24"/>
        </w:rPr>
        <w:t xml:space="preserve"> 高</w:t>
      </w:r>
      <w:r w:rsidRPr="0057308B">
        <w:rPr>
          <w:rFonts w:ascii="Times New Roman"/>
          <w:sz w:val="24"/>
        </w:rPr>
        <w:t>雄市三民區建國三路</w:t>
      </w:r>
      <w:r w:rsidRPr="0057308B">
        <w:rPr>
          <w:rFonts w:ascii="Times New Roman"/>
          <w:sz w:val="24"/>
        </w:rPr>
        <w:t>50</w:t>
      </w:r>
      <w:r w:rsidRPr="0057308B">
        <w:rPr>
          <w:rFonts w:ascii="Times New Roman"/>
          <w:sz w:val="24"/>
        </w:rPr>
        <w:t>號</w:t>
      </w:r>
    </w:p>
    <w:p w:rsidR="00E56270" w:rsidRDefault="00E56270" w:rsidP="003139DB">
      <w:pPr>
        <w:pStyle w:val="a4"/>
        <w:spacing w:afterLines="50" w:line="400" w:lineRule="exact"/>
        <w:jc w:val="left"/>
        <w:rPr>
          <w:rFonts w:ascii="Times New Roman"/>
          <w:sz w:val="24"/>
        </w:rPr>
      </w:pPr>
      <w:r w:rsidRPr="00E56270">
        <w:rPr>
          <w:rFonts w:ascii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697230</wp:posOffset>
            </wp:positionH>
            <wp:positionV relativeFrom="margin">
              <wp:posOffset>598170</wp:posOffset>
            </wp:positionV>
            <wp:extent cx="4358640" cy="2870835"/>
            <wp:effectExtent l="0" t="0" r="3810" b="5715"/>
            <wp:wrapSquare wrapText="bothSides"/>
            <wp:docPr id="11" name="圖片 11" descr="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地圖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6270" w:rsidRDefault="00E56270" w:rsidP="003139DB">
      <w:pPr>
        <w:pStyle w:val="a4"/>
        <w:spacing w:afterLines="50" w:line="400" w:lineRule="exact"/>
        <w:jc w:val="left"/>
        <w:rPr>
          <w:rFonts w:ascii="Times New Roman"/>
          <w:sz w:val="24"/>
        </w:rPr>
      </w:pPr>
    </w:p>
    <w:p w:rsidR="00E56270" w:rsidRDefault="00E56270" w:rsidP="003139DB">
      <w:pPr>
        <w:pStyle w:val="a4"/>
        <w:spacing w:afterLines="50" w:line="400" w:lineRule="exact"/>
        <w:jc w:val="left"/>
        <w:rPr>
          <w:rFonts w:ascii="Times New Roman"/>
          <w:sz w:val="24"/>
        </w:rPr>
      </w:pPr>
    </w:p>
    <w:p w:rsidR="00E56270" w:rsidRDefault="00E56270" w:rsidP="003139DB">
      <w:pPr>
        <w:pStyle w:val="a4"/>
        <w:spacing w:afterLines="50" w:line="400" w:lineRule="exact"/>
        <w:jc w:val="left"/>
        <w:rPr>
          <w:rFonts w:ascii="Times New Roman"/>
          <w:sz w:val="24"/>
        </w:rPr>
      </w:pPr>
    </w:p>
    <w:p w:rsidR="00E56270" w:rsidRDefault="00E56270" w:rsidP="003139DB">
      <w:pPr>
        <w:pStyle w:val="a4"/>
        <w:spacing w:afterLines="50" w:line="400" w:lineRule="exact"/>
        <w:jc w:val="left"/>
        <w:rPr>
          <w:rFonts w:ascii="Times New Roman"/>
          <w:sz w:val="24"/>
        </w:rPr>
      </w:pPr>
    </w:p>
    <w:p w:rsidR="00E56270" w:rsidRDefault="00E56270" w:rsidP="003139DB">
      <w:pPr>
        <w:pStyle w:val="a4"/>
        <w:spacing w:afterLines="50" w:line="400" w:lineRule="exact"/>
        <w:jc w:val="left"/>
        <w:rPr>
          <w:rFonts w:ascii="Times New Roman"/>
          <w:sz w:val="24"/>
        </w:rPr>
      </w:pPr>
    </w:p>
    <w:p w:rsidR="00E56270" w:rsidRDefault="00E56270" w:rsidP="003139DB">
      <w:pPr>
        <w:pStyle w:val="a4"/>
        <w:spacing w:afterLines="50" w:line="400" w:lineRule="exact"/>
        <w:jc w:val="left"/>
        <w:rPr>
          <w:rFonts w:ascii="Times New Roman"/>
          <w:sz w:val="24"/>
        </w:rPr>
      </w:pPr>
    </w:p>
    <w:p w:rsidR="00E56270" w:rsidRDefault="00E56270" w:rsidP="003139DB">
      <w:pPr>
        <w:pStyle w:val="a4"/>
        <w:spacing w:afterLines="50" w:line="400" w:lineRule="exact"/>
        <w:jc w:val="left"/>
        <w:rPr>
          <w:rFonts w:ascii="Times New Roman"/>
          <w:sz w:val="24"/>
        </w:rPr>
      </w:pPr>
    </w:p>
    <w:p w:rsidR="00E56270" w:rsidRDefault="00E56270" w:rsidP="003139DB">
      <w:pPr>
        <w:pStyle w:val="a4"/>
        <w:spacing w:afterLines="50" w:line="400" w:lineRule="exact"/>
        <w:jc w:val="left"/>
        <w:rPr>
          <w:rFonts w:ascii="Times New Roman"/>
          <w:sz w:val="24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803910</wp:posOffset>
            </wp:positionH>
            <wp:positionV relativeFrom="margin">
              <wp:posOffset>3638550</wp:posOffset>
            </wp:positionV>
            <wp:extent cx="4267200" cy="2585720"/>
            <wp:effectExtent l="0" t="0" r="0" b="5080"/>
            <wp:wrapSquare wrapText="bothSides"/>
            <wp:docPr id="12" name="圖片 12" descr="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平面圖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6270" w:rsidRDefault="00E56270" w:rsidP="003139DB">
      <w:pPr>
        <w:pStyle w:val="a4"/>
        <w:spacing w:afterLines="50" w:line="400" w:lineRule="exact"/>
        <w:jc w:val="left"/>
        <w:rPr>
          <w:rFonts w:ascii="Times New Roman"/>
          <w:sz w:val="24"/>
        </w:rPr>
      </w:pPr>
    </w:p>
    <w:p w:rsidR="00E56270" w:rsidRDefault="00E56270" w:rsidP="003139DB">
      <w:pPr>
        <w:pStyle w:val="a4"/>
        <w:spacing w:afterLines="50" w:line="400" w:lineRule="exact"/>
        <w:jc w:val="left"/>
        <w:rPr>
          <w:rFonts w:ascii="Times New Roman"/>
          <w:sz w:val="24"/>
        </w:rPr>
      </w:pPr>
    </w:p>
    <w:p w:rsidR="00E56270" w:rsidRDefault="00E56270" w:rsidP="003139DB">
      <w:pPr>
        <w:pStyle w:val="a4"/>
        <w:spacing w:afterLines="50" w:line="400" w:lineRule="exact"/>
        <w:jc w:val="left"/>
        <w:rPr>
          <w:rFonts w:ascii="新細明體" w:eastAsia="新細明體" w:hAnsi="新細明體" w:cs="新細明體"/>
          <w:b/>
          <w:bCs/>
          <w:sz w:val="24"/>
        </w:rPr>
      </w:pPr>
    </w:p>
    <w:p w:rsidR="00E56270" w:rsidRDefault="00E56270" w:rsidP="003139DB">
      <w:pPr>
        <w:pStyle w:val="a4"/>
        <w:spacing w:afterLines="50" w:line="400" w:lineRule="exact"/>
        <w:jc w:val="left"/>
        <w:rPr>
          <w:rFonts w:ascii="新細明體" w:eastAsia="新細明體" w:hAnsi="新細明體" w:cs="新細明體"/>
          <w:b/>
          <w:bCs/>
          <w:sz w:val="24"/>
        </w:rPr>
      </w:pPr>
    </w:p>
    <w:p w:rsidR="00E56270" w:rsidRDefault="00A8197E" w:rsidP="003139DB">
      <w:pPr>
        <w:pStyle w:val="a4"/>
        <w:spacing w:afterLines="50" w:line="400" w:lineRule="exact"/>
        <w:jc w:val="left"/>
        <w:rPr>
          <w:rFonts w:ascii="新細明體" w:eastAsia="新細明體" w:hAnsi="新細明體" w:cs="新細明體"/>
          <w:b/>
          <w:bCs/>
          <w:sz w:val="24"/>
        </w:rPr>
      </w:pPr>
      <w:r>
        <w:rPr>
          <w:rFonts w:ascii="新細明體" w:eastAsia="新細明體" w:hAnsi="新細明體" w:cs="新細明體"/>
          <w:b/>
          <w:bCs/>
          <w:noProof/>
          <w:sz w:val="24"/>
        </w:rPr>
        <w:pict>
          <v:oval id="橢圓 13" o:spid="_x0000_s1026" style="position:absolute;margin-left:150.3pt;margin-top:13.1pt;width:34.8pt;height:36.6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" filled="f" strokecolor="red" strokeweight="2.25pt">
            <v:stroke joinstyle="miter"/>
          </v:oval>
        </w:pict>
      </w:r>
    </w:p>
    <w:p w:rsidR="00E56270" w:rsidRDefault="00E56270" w:rsidP="003139DB">
      <w:pPr>
        <w:pStyle w:val="a4"/>
        <w:spacing w:afterLines="50" w:line="400" w:lineRule="exact"/>
        <w:jc w:val="left"/>
        <w:rPr>
          <w:rFonts w:ascii="新細明體" w:eastAsia="新細明體" w:hAnsi="新細明體" w:cs="新細明體"/>
          <w:b/>
          <w:bCs/>
          <w:sz w:val="24"/>
        </w:rPr>
      </w:pPr>
    </w:p>
    <w:p w:rsidR="00E56270" w:rsidRDefault="00E56270" w:rsidP="003139DB">
      <w:pPr>
        <w:pStyle w:val="a4"/>
        <w:spacing w:afterLines="50" w:line="400" w:lineRule="exact"/>
        <w:jc w:val="left"/>
        <w:rPr>
          <w:rFonts w:ascii="新細明體" w:eastAsia="新細明體" w:hAnsi="新細明體" w:cs="新細明體"/>
          <w:b/>
          <w:bCs/>
          <w:sz w:val="24"/>
        </w:rPr>
      </w:pPr>
    </w:p>
    <w:p w:rsidR="0057308B" w:rsidRPr="0057308B" w:rsidRDefault="00E56270" w:rsidP="00A8197E">
      <w:pPr>
        <w:pStyle w:val="a4"/>
        <w:spacing w:afterLines="50" w:line="400" w:lineRule="exact"/>
        <w:jc w:val="left"/>
        <w:rPr>
          <w:rFonts w:ascii="Times New Roman"/>
          <w:sz w:val="24"/>
        </w:rPr>
      </w:pPr>
      <w:proofErr w:type="gramStart"/>
      <w:r w:rsidRPr="00E56270">
        <w:rPr>
          <w:rFonts w:ascii="新細明體" w:eastAsia="新細明體" w:hAnsi="新細明體" w:cs="新細明體" w:hint="eastAsia"/>
          <w:b/>
          <w:bCs/>
          <w:sz w:val="24"/>
        </w:rPr>
        <w:t>‧</w:t>
      </w:r>
      <w:proofErr w:type="gramEnd"/>
      <w:r w:rsidRPr="00E56270">
        <w:rPr>
          <w:rFonts w:ascii="Times New Roman"/>
          <w:b/>
          <w:bCs/>
          <w:sz w:val="24"/>
        </w:rPr>
        <w:t>捷運：</w:t>
      </w:r>
      <w:r w:rsidRPr="00E56270">
        <w:rPr>
          <w:rFonts w:ascii="Times New Roman"/>
          <w:bCs/>
          <w:sz w:val="24"/>
        </w:rPr>
        <w:t>紅線高雄車站</w:t>
      </w:r>
      <w:r w:rsidRPr="00E56270">
        <w:rPr>
          <w:rFonts w:ascii="Times New Roman"/>
          <w:sz w:val="24"/>
        </w:rPr>
        <w:t> </w:t>
      </w:r>
      <w:r w:rsidRPr="00E56270">
        <w:rPr>
          <w:rFonts w:ascii="Times New Roman"/>
          <w:sz w:val="24"/>
        </w:rPr>
        <w:br/>
      </w:r>
      <w:r w:rsidRPr="00E56270">
        <w:rPr>
          <w:rFonts w:ascii="新細明體" w:eastAsia="新細明體" w:hAnsi="新細明體" w:cs="新細明體" w:hint="eastAsia"/>
          <w:b/>
          <w:bCs/>
          <w:sz w:val="24"/>
        </w:rPr>
        <w:t>‧</w:t>
      </w:r>
      <w:r w:rsidRPr="00E56270">
        <w:rPr>
          <w:rFonts w:ascii="Times New Roman"/>
          <w:b/>
          <w:bCs/>
          <w:sz w:val="24"/>
        </w:rPr>
        <w:t>公車：</w:t>
      </w:r>
      <w:r w:rsidRPr="00E56270">
        <w:rPr>
          <w:rFonts w:ascii="Times New Roman"/>
          <w:bCs/>
          <w:sz w:val="24"/>
        </w:rPr>
        <w:t>2</w:t>
      </w:r>
      <w:r w:rsidRPr="00E56270">
        <w:rPr>
          <w:rFonts w:ascii="Times New Roman"/>
          <w:bCs/>
          <w:sz w:val="24"/>
        </w:rPr>
        <w:t>、</w:t>
      </w:r>
      <w:r w:rsidRPr="00E56270">
        <w:rPr>
          <w:rFonts w:ascii="Times New Roman"/>
          <w:bCs/>
          <w:sz w:val="24"/>
        </w:rPr>
        <w:t>12</w:t>
      </w:r>
      <w:r w:rsidRPr="00E56270">
        <w:rPr>
          <w:rFonts w:ascii="Times New Roman"/>
          <w:bCs/>
          <w:sz w:val="24"/>
        </w:rPr>
        <w:t>、</w:t>
      </w:r>
      <w:r w:rsidRPr="00E56270">
        <w:rPr>
          <w:rFonts w:ascii="Times New Roman"/>
          <w:bCs/>
          <w:sz w:val="24"/>
        </w:rPr>
        <w:t>15</w:t>
      </w:r>
      <w:r w:rsidRPr="00E56270">
        <w:rPr>
          <w:rFonts w:ascii="Times New Roman"/>
          <w:bCs/>
          <w:sz w:val="24"/>
        </w:rPr>
        <w:t>、</w:t>
      </w:r>
      <w:r w:rsidRPr="00E56270">
        <w:rPr>
          <w:rFonts w:ascii="Times New Roman"/>
          <w:bCs/>
          <w:sz w:val="24"/>
        </w:rPr>
        <w:t>26</w:t>
      </w:r>
      <w:r w:rsidRPr="00E56270">
        <w:rPr>
          <w:rFonts w:ascii="Times New Roman"/>
          <w:bCs/>
          <w:sz w:val="24"/>
        </w:rPr>
        <w:t>、</w:t>
      </w:r>
      <w:r w:rsidRPr="00E56270">
        <w:rPr>
          <w:rFonts w:ascii="Times New Roman"/>
          <w:bCs/>
          <w:sz w:val="24"/>
        </w:rPr>
        <w:t>28</w:t>
      </w:r>
      <w:r w:rsidRPr="00E56270">
        <w:rPr>
          <w:rFonts w:ascii="Times New Roman"/>
          <w:bCs/>
          <w:sz w:val="24"/>
        </w:rPr>
        <w:t>、</w:t>
      </w:r>
      <w:r w:rsidRPr="00E56270">
        <w:rPr>
          <w:rFonts w:ascii="Times New Roman"/>
          <w:bCs/>
          <w:sz w:val="24"/>
        </w:rPr>
        <w:t>36</w:t>
      </w:r>
      <w:r w:rsidRPr="00E56270">
        <w:rPr>
          <w:rFonts w:ascii="Times New Roman"/>
          <w:bCs/>
          <w:sz w:val="24"/>
        </w:rPr>
        <w:t>、</w:t>
      </w:r>
      <w:r w:rsidRPr="00E56270">
        <w:rPr>
          <w:rFonts w:ascii="Times New Roman"/>
          <w:bCs/>
          <w:sz w:val="24"/>
        </w:rPr>
        <w:t>52</w:t>
      </w:r>
      <w:r w:rsidRPr="00E56270">
        <w:rPr>
          <w:rFonts w:ascii="Times New Roman"/>
          <w:bCs/>
          <w:sz w:val="24"/>
        </w:rPr>
        <w:t>、</w:t>
      </w:r>
      <w:r w:rsidRPr="00E56270">
        <w:rPr>
          <w:rFonts w:ascii="Times New Roman"/>
          <w:bCs/>
          <w:sz w:val="24"/>
        </w:rPr>
        <w:t>53</w:t>
      </w:r>
      <w:r w:rsidRPr="00E56270">
        <w:rPr>
          <w:rFonts w:ascii="Times New Roman"/>
          <w:bCs/>
          <w:sz w:val="24"/>
        </w:rPr>
        <w:t>、</w:t>
      </w:r>
      <w:r w:rsidRPr="00E56270">
        <w:rPr>
          <w:rFonts w:ascii="Times New Roman"/>
          <w:bCs/>
          <w:sz w:val="24"/>
        </w:rPr>
        <w:t>69</w:t>
      </w:r>
      <w:r w:rsidRPr="00E56270">
        <w:rPr>
          <w:rFonts w:ascii="Times New Roman"/>
          <w:bCs/>
          <w:sz w:val="24"/>
        </w:rPr>
        <w:t>、</w:t>
      </w:r>
      <w:r w:rsidRPr="00E56270">
        <w:rPr>
          <w:rFonts w:ascii="Times New Roman"/>
          <w:bCs/>
          <w:sz w:val="24"/>
        </w:rPr>
        <w:t>83</w:t>
      </w:r>
      <w:r w:rsidRPr="00E56270">
        <w:rPr>
          <w:rFonts w:ascii="Times New Roman"/>
          <w:bCs/>
          <w:sz w:val="24"/>
        </w:rPr>
        <w:t>、</w:t>
      </w:r>
      <w:r w:rsidRPr="00E56270">
        <w:rPr>
          <w:rFonts w:ascii="Times New Roman"/>
          <w:bCs/>
          <w:sz w:val="24"/>
        </w:rPr>
        <w:t>88</w:t>
      </w:r>
      <w:r w:rsidRPr="00E56270">
        <w:rPr>
          <w:rFonts w:ascii="Times New Roman"/>
          <w:bCs/>
          <w:sz w:val="24"/>
        </w:rPr>
        <w:t>、</w:t>
      </w:r>
      <w:r w:rsidRPr="00E56270">
        <w:rPr>
          <w:rFonts w:ascii="Times New Roman"/>
          <w:bCs/>
          <w:sz w:val="24"/>
        </w:rPr>
        <w:t>93</w:t>
      </w:r>
      <w:r w:rsidRPr="00E56270">
        <w:rPr>
          <w:rFonts w:ascii="Times New Roman"/>
          <w:bCs/>
          <w:sz w:val="24"/>
        </w:rPr>
        <w:t>、</w:t>
      </w:r>
      <w:r w:rsidRPr="00E56270">
        <w:rPr>
          <w:rFonts w:ascii="Times New Roman"/>
          <w:bCs/>
          <w:sz w:val="24"/>
        </w:rPr>
        <w:t>99</w:t>
      </w:r>
      <w:r w:rsidRPr="00E56270">
        <w:rPr>
          <w:rFonts w:ascii="Times New Roman"/>
          <w:bCs/>
          <w:sz w:val="24"/>
        </w:rPr>
        <w:t>、</w:t>
      </w:r>
      <w:r w:rsidRPr="00E56270">
        <w:rPr>
          <w:rFonts w:ascii="Times New Roman"/>
          <w:bCs/>
          <w:sz w:val="24"/>
        </w:rPr>
        <w:t>100</w:t>
      </w:r>
      <w:r w:rsidRPr="00E56270">
        <w:rPr>
          <w:rFonts w:ascii="Times New Roman"/>
          <w:bCs/>
          <w:sz w:val="24"/>
        </w:rPr>
        <w:t>、</w:t>
      </w:r>
      <w:r w:rsidRPr="00E56270">
        <w:rPr>
          <w:rFonts w:ascii="Times New Roman"/>
          <w:sz w:val="24"/>
        </w:rPr>
        <w:br/>
      </w:r>
      <w:r w:rsidRPr="00E56270">
        <w:rPr>
          <w:rFonts w:ascii="Times New Roman"/>
          <w:bCs/>
          <w:sz w:val="24"/>
        </w:rPr>
        <w:t>             101</w:t>
      </w:r>
      <w:r w:rsidRPr="00E56270">
        <w:rPr>
          <w:rFonts w:ascii="Times New Roman"/>
          <w:bCs/>
          <w:sz w:val="24"/>
        </w:rPr>
        <w:t>、</w:t>
      </w:r>
      <w:r w:rsidRPr="00E56270">
        <w:rPr>
          <w:rFonts w:ascii="Times New Roman"/>
          <w:bCs/>
          <w:sz w:val="24"/>
        </w:rPr>
        <w:t>205</w:t>
      </w:r>
      <w:r w:rsidRPr="00E56270">
        <w:rPr>
          <w:rFonts w:ascii="Times New Roman"/>
          <w:bCs/>
          <w:sz w:val="24"/>
        </w:rPr>
        <w:t>、</w:t>
      </w:r>
      <w:r w:rsidRPr="00E56270">
        <w:rPr>
          <w:rFonts w:ascii="Times New Roman"/>
          <w:bCs/>
          <w:sz w:val="24"/>
        </w:rPr>
        <w:t>218</w:t>
      </w:r>
      <w:r w:rsidRPr="00E56270">
        <w:rPr>
          <w:rFonts w:ascii="Times New Roman"/>
          <w:bCs/>
          <w:sz w:val="24"/>
        </w:rPr>
        <w:t>、</w:t>
      </w:r>
      <w:r w:rsidRPr="00E56270">
        <w:rPr>
          <w:rFonts w:ascii="Times New Roman"/>
          <w:bCs/>
          <w:sz w:val="24"/>
        </w:rPr>
        <w:t>245</w:t>
      </w:r>
      <w:r w:rsidRPr="00E56270">
        <w:rPr>
          <w:rFonts w:ascii="Times New Roman"/>
          <w:bCs/>
          <w:sz w:val="24"/>
        </w:rPr>
        <w:t>、</w:t>
      </w:r>
      <w:r w:rsidRPr="00E56270">
        <w:rPr>
          <w:rFonts w:ascii="Times New Roman"/>
          <w:bCs/>
          <w:sz w:val="24"/>
        </w:rPr>
        <w:t xml:space="preserve"> </w:t>
      </w:r>
      <w:r w:rsidRPr="00E56270">
        <w:rPr>
          <w:rFonts w:ascii="Times New Roman"/>
          <w:bCs/>
          <w:sz w:val="24"/>
        </w:rPr>
        <w:t>機場幹線、夢時代、水岸公車、柴山專線</w:t>
      </w:r>
      <w:r w:rsidRPr="00E56270">
        <w:rPr>
          <w:rFonts w:ascii="Times New Roman"/>
          <w:b/>
          <w:bCs/>
          <w:sz w:val="24"/>
        </w:rPr>
        <w:t xml:space="preserve"> </w:t>
      </w:r>
      <w:r w:rsidRPr="00E56270">
        <w:rPr>
          <w:rFonts w:ascii="Times New Roman"/>
          <w:sz w:val="24"/>
        </w:rPr>
        <w:br/>
      </w:r>
      <w:r w:rsidRPr="00E56270">
        <w:rPr>
          <w:rFonts w:ascii="新細明體" w:eastAsia="新細明體" w:hAnsi="新細明體" w:cs="新細明體" w:hint="eastAsia"/>
          <w:b/>
          <w:bCs/>
          <w:sz w:val="24"/>
        </w:rPr>
        <w:t>‧</w:t>
      </w:r>
      <w:r w:rsidRPr="00E56270">
        <w:rPr>
          <w:rFonts w:ascii="Times New Roman"/>
          <w:b/>
          <w:bCs/>
          <w:sz w:val="24"/>
        </w:rPr>
        <w:t>火車：</w:t>
      </w:r>
      <w:r w:rsidRPr="00E56270">
        <w:rPr>
          <w:rFonts w:ascii="Times New Roman"/>
          <w:bCs/>
          <w:sz w:val="24"/>
        </w:rPr>
        <w:t>高雄站</w:t>
      </w:r>
      <w:r w:rsidRPr="00E56270">
        <w:rPr>
          <w:rFonts w:ascii="Times New Roman"/>
          <w:sz w:val="24"/>
        </w:rPr>
        <w:t> </w:t>
      </w:r>
      <w:r w:rsidRPr="00E56270">
        <w:rPr>
          <w:rFonts w:ascii="Times New Roman"/>
          <w:sz w:val="24"/>
        </w:rPr>
        <w:br/>
      </w:r>
      <w:r w:rsidRPr="00E56270">
        <w:rPr>
          <w:rFonts w:ascii="新細明體" w:eastAsia="新細明體" w:hAnsi="新細明體" w:cs="新細明體" w:hint="eastAsia"/>
          <w:b/>
          <w:bCs/>
          <w:sz w:val="24"/>
        </w:rPr>
        <w:t>‧</w:t>
      </w:r>
      <w:r w:rsidRPr="00E56270">
        <w:rPr>
          <w:rFonts w:ascii="Times New Roman"/>
          <w:b/>
          <w:bCs/>
          <w:sz w:val="24"/>
        </w:rPr>
        <w:t>客運：</w:t>
      </w:r>
      <w:r w:rsidRPr="00E56270">
        <w:rPr>
          <w:rFonts w:ascii="Times New Roman"/>
          <w:bCs/>
          <w:sz w:val="24"/>
        </w:rPr>
        <w:t>高雄客運、中南客運、國光客運</w:t>
      </w:r>
    </w:p>
    <w:sectPr w:rsidR="0057308B" w:rsidRPr="0057308B" w:rsidSect="00795384">
      <w:footerReference w:type="default" r:id="rId24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B58" w:rsidRDefault="00383B58" w:rsidP="00107AA7">
      <w:r>
        <w:separator/>
      </w:r>
    </w:p>
  </w:endnote>
  <w:endnote w:type="continuationSeparator" w:id="0">
    <w:p w:rsidR="00383B58" w:rsidRDefault="00383B58" w:rsidP="00107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儷粗圓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EB" w:rsidRDefault="00A8197E" w:rsidP="00DD60F4">
    <w:pPr>
      <w:pStyle w:val="ab"/>
      <w:jc w:val="center"/>
    </w:pPr>
    <w:r>
      <w:fldChar w:fldCharType="begin"/>
    </w:r>
    <w:r w:rsidR="00D320EB">
      <w:instrText>PAGE   \* MERGEFORMAT</w:instrText>
    </w:r>
    <w:r>
      <w:fldChar w:fldCharType="separate"/>
    </w:r>
    <w:r w:rsidR="003139DB" w:rsidRPr="003139DB">
      <w:rPr>
        <w:noProof/>
        <w:lang w:val="zh-TW"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B58" w:rsidRDefault="00383B58" w:rsidP="00107AA7">
      <w:r>
        <w:separator/>
      </w:r>
    </w:p>
  </w:footnote>
  <w:footnote w:type="continuationSeparator" w:id="0">
    <w:p w:rsidR="00383B58" w:rsidRDefault="00383B58" w:rsidP="00107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120"/>
    <w:multiLevelType w:val="hybridMultilevel"/>
    <w:tmpl w:val="2C7A9C2E"/>
    <w:lvl w:ilvl="0" w:tplc="EB12B3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6F7BA1"/>
    <w:multiLevelType w:val="multilevel"/>
    <w:tmpl w:val="327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F56DB"/>
    <w:multiLevelType w:val="multilevel"/>
    <w:tmpl w:val="CFE64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70004"/>
    <w:multiLevelType w:val="hybridMultilevel"/>
    <w:tmpl w:val="1A0A582E"/>
    <w:lvl w:ilvl="0" w:tplc="BCFA3B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73E491D"/>
    <w:multiLevelType w:val="hybridMultilevel"/>
    <w:tmpl w:val="377E2640"/>
    <w:lvl w:ilvl="0" w:tplc="0DE21B9A">
      <w:start w:val="1"/>
      <w:numFmt w:val="decimal"/>
      <w:lvlText w:val="%1."/>
      <w:lvlJc w:val="left"/>
      <w:pPr>
        <w:ind w:left="87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18356DD2"/>
    <w:multiLevelType w:val="hybridMultilevel"/>
    <w:tmpl w:val="D9C4C018"/>
    <w:lvl w:ilvl="0" w:tplc="59F8DAD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8941EB3"/>
    <w:multiLevelType w:val="hybridMultilevel"/>
    <w:tmpl w:val="377E2640"/>
    <w:lvl w:ilvl="0" w:tplc="0DE21B9A">
      <w:start w:val="1"/>
      <w:numFmt w:val="decimal"/>
      <w:lvlText w:val="%1."/>
      <w:lvlJc w:val="left"/>
      <w:pPr>
        <w:ind w:left="87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>
    <w:nsid w:val="1ADA5552"/>
    <w:multiLevelType w:val="hybridMultilevel"/>
    <w:tmpl w:val="11901CC6"/>
    <w:lvl w:ilvl="0" w:tplc="61F0C75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F6F0D3D"/>
    <w:multiLevelType w:val="multilevel"/>
    <w:tmpl w:val="1C3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F2F1E"/>
    <w:multiLevelType w:val="hybridMultilevel"/>
    <w:tmpl w:val="DEFCEDC0"/>
    <w:lvl w:ilvl="0" w:tplc="19E0148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6977B47"/>
    <w:multiLevelType w:val="multilevel"/>
    <w:tmpl w:val="336C06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80801"/>
    <w:multiLevelType w:val="multilevel"/>
    <w:tmpl w:val="9B74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126038"/>
    <w:multiLevelType w:val="multilevel"/>
    <w:tmpl w:val="25F6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4506C1"/>
    <w:multiLevelType w:val="multilevel"/>
    <w:tmpl w:val="74A0A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B65505"/>
    <w:multiLevelType w:val="multilevel"/>
    <w:tmpl w:val="E610B4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CD18B3"/>
    <w:multiLevelType w:val="hybridMultilevel"/>
    <w:tmpl w:val="577CB31A"/>
    <w:lvl w:ilvl="0" w:tplc="AB36C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5030F03"/>
    <w:multiLevelType w:val="hybridMultilevel"/>
    <w:tmpl w:val="377E2640"/>
    <w:lvl w:ilvl="0" w:tplc="0DE21B9A">
      <w:start w:val="1"/>
      <w:numFmt w:val="decimal"/>
      <w:lvlText w:val="%1."/>
      <w:lvlJc w:val="left"/>
      <w:pPr>
        <w:ind w:left="87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>
    <w:nsid w:val="58F87516"/>
    <w:multiLevelType w:val="hybridMultilevel"/>
    <w:tmpl w:val="57EA0FA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2542A9"/>
    <w:multiLevelType w:val="multilevel"/>
    <w:tmpl w:val="6A5A69F2"/>
    <w:lvl w:ilvl="0">
      <w:start w:val="1"/>
      <w:numFmt w:val="taiwaneseCountingThousand"/>
      <w:pStyle w:val="a"/>
      <w:suff w:val="nothing"/>
      <w:lvlText w:val="%1、"/>
      <w:lvlJc w:val="left"/>
      <w:pPr>
        <w:ind w:left="1355" w:hanging="635"/>
      </w:pPr>
      <w:rPr>
        <w:rFonts w:ascii="Times New Roman" w:eastAsia="標楷體" w:hAnsi="Times New Roman" w:hint="eastAsia"/>
        <w:sz w:val="28"/>
        <w:szCs w:val="28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</w:lvl>
  </w:abstractNum>
  <w:abstractNum w:abstractNumId="19">
    <w:nsid w:val="644503B3"/>
    <w:multiLevelType w:val="hybridMultilevel"/>
    <w:tmpl w:val="1C8EBA86"/>
    <w:lvl w:ilvl="0" w:tplc="D7102B4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646D747A"/>
    <w:multiLevelType w:val="hybridMultilevel"/>
    <w:tmpl w:val="3050E460"/>
    <w:lvl w:ilvl="0" w:tplc="7536F8C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0873D8A"/>
    <w:multiLevelType w:val="multilevel"/>
    <w:tmpl w:val="38E630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9D75BE"/>
    <w:multiLevelType w:val="hybridMultilevel"/>
    <w:tmpl w:val="FB1C08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1FA5FD2"/>
    <w:multiLevelType w:val="multilevel"/>
    <w:tmpl w:val="6AE0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057AEC"/>
    <w:multiLevelType w:val="hybridMultilevel"/>
    <w:tmpl w:val="20E66E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D8227C8"/>
    <w:multiLevelType w:val="multilevel"/>
    <w:tmpl w:val="CB86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0"/>
  </w:num>
  <w:num w:numId="3">
    <w:abstractNumId w:val="19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5"/>
  </w:num>
  <w:num w:numId="9">
    <w:abstractNumId w:val="20"/>
  </w:num>
  <w:num w:numId="10">
    <w:abstractNumId w:val="7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7"/>
  </w:num>
  <w:num w:numId="15">
    <w:abstractNumId w:val="10"/>
  </w:num>
  <w:num w:numId="16">
    <w:abstractNumId w:val="13"/>
  </w:num>
  <w:num w:numId="17">
    <w:abstractNumId w:val="14"/>
  </w:num>
  <w:num w:numId="18">
    <w:abstractNumId w:val="2"/>
  </w:num>
  <w:num w:numId="19">
    <w:abstractNumId w:val="21"/>
  </w:num>
  <w:num w:numId="20">
    <w:abstractNumId w:val="6"/>
  </w:num>
  <w:num w:numId="21">
    <w:abstractNumId w:val="16"/>
  </w:num>
  <w:num w:numId="22">
    <w:abstractNumId w:val="4"/>
  </w:num>
  <w:num w:numId="23">
    <w:abstractNumId w:val="23"/>
  </w:num>
  <w:num w:numId="24">
    <w:abstractNumId w:val="11"/>
  </w:num>
  <w:num w:numId="25">
    <w:abstractNumId w:val="25"/>
  </w:num>
  <w:num w:numId="26">
    <w:abstractNumId w:val="12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A45"/>
    <w:rsid w:val="000010AA"/>
    <w:rsid w:val="0000268E"/>
    <w:rsid w:val="000176CA"/>
    <w:rsid w:val="00027170"/>
    <w:rsid w:val="00046EC0"/>
    <w:rsid w:val="0006365D"/>
    <w:rsid w:val="00073880"/>
    <w:rsid w:val="00085B79"/>
    <w:rsid w:val="00091AA3"/>
    <w:rsid w:val="00095F68"/>
    <w:rsid w:val="000A5A99"/>
    <w:rsid w:val="000B3F58"/>
    <w:rsid w:val="000B7BF0"/>
    <w:rsid w:val="000C33B5"/>
    <w:rsid w:val="000C78B8"/>
    <w:rsid w:val="000D1B6B"/>
    <w:rsid w:val="000D3401"/>
    <w:rsid w:val="000E6EB3"/>
    <w:rsid w:val="00107AA7"/>
    <w:rsid w:val="0011074D"/>
    <w:rsid w:val="0012303E"/>
    <w:rsid w:val="00126C8A"/>
    <w:rsid w:val="00130417"/>
    <w:rsid w:val="00144F2F"/>
    <w:rsid w:val="0015506A"/>
    <w:rsid w:val="00177419"/>
    <w:rsid w:val="00194096"/>
    <w:rsid w:val="00196413"/>
    <w:rsid w:val="001A255D"/>
    <w:rsid w:val="001A67BA"/>
    <w:rsid w:val="001B587D"/>
    <w:rsid w:val="001C3B03"/>
    <w:rsid w:val="001C49EC"/>
    <w:rsid w:val="001C621E"/>
    <w:rsid w:val="001E2067"/>
    <w:rsid w:val="001E7606"/>
    <w:rsid w:val="001F0751"/>
    <w:rsid w:val="001F3E97"/>
    <w:rsid w:val="001F461A"/>
    <w:rsid w:val="001F4A8F"/>
    <w:rsid w:val="001F4D6D"/>
    <w:rsid w:val="002049AB"/>
    <w:rsid w:val="0020677C"/>
    <w:rsid w:val="002139F8"/>
    <w:rsid w:val="00222C9A"/>
    <w:rsid w:val="00225CA2"/>
    <w:rsid w:val="00225E15"/>
    <w:rsid w:val="00230B95"/>
    <w:rsid w:val="00232B3D"/>
    <w:rsid w:val="00234B64"/>
    <w:rsid w:val="00236499"/>
    <w:rsid w:val="00242593"/>
    <w:rsid w:val="00262E51"/>
    <w:rsid w:val="002630CC"/>
    <w:rsid w:val="002651B4"/>
    <w:rsid w:val="00283302"/>
    <w:rsid w:val="002A0812"/>
    <w:rsid w:val="002A0AFA"/>
    <w:rsid w:val="002A5CF8"/>
    <w:rsid w:val="002A696C"/>
    <w:rsid w:val="002C4A4A"/>
    <w:rsid w:val="002C6513"/>
    <w:rsid w:val="002D3414"/>
    <w:rsid w:val="002D5AB6"/>
    <w:rsid w:val="002E3D78"/>
    <w:rsid w:val="00300954"/>
    <w:rsid w:val="0030279C"/>
    <w:rsid w:val="00306ACD"/>
    <w:rsid w:val="003135AB"/>
    <w:rsid w:val="003139DB"/>
    <w:rsid w:val="003210C2"/>
    <w:rsid w:val="00325523"/>
    <w:rsid w:val="003303AC"/>
    <w:rsid w:val="00342725"/>
    <w:rsid w:val="003519B9"/>
    <w:rsid w:val="00354090"/>
    <w:rsid w:val="00363389"/>
    <w:rsid w:val="003658C5"/>
    <w:rsid w:val="00372B90"/>
    <w:rsid w:val="00383B58"/>
    <w:rsid w:val="00390B5D"/>
    <w:rsid w:val="003A0676"/>
    <w:rsid w:val="003A7605"/>
    <w:rsid w:val="003A7C29"/>
    <w:rsid w:val="003B5C2C"/>
    <w:rsid w:val="003D044A"/>
    <w:rsid w:val="003D349F"/>
    <w:rsid w:val="003E4954"/>
    <w:rsid w:val="00412771"/>
    <w:rsid w:val="00412CF0"/>
    <w:rsid w:val="00413678"/>
    <w:rsid w:val="00427149"/>
    <w:rsid w:val="00427350"/>
    <w:rsid w:val="004354D4"/>
    <w:rsid w:val="0044261C"/>
    <w:rsid w:val="00456941"/>
    <w:rsid w:val="004601D2"/>
    <w:rsid w:val="00465CF0"/>
    <w:rsid w:val="0047618E"/>
    <w:rsid w:val="00480D04"/>
    <w:rsid w:val="00494698"/>
    <w:rsid w:val="004A7C3F"/>
    <w:rsid w:val="004B3E91"/>
    <w:rsid w:val="004C68E0"/>
    <w:rsid w:val="004E790E"/>
    <w:rsid w:val="004F4662"/>
    <w:rsid w:val="00501034"/>
    <w:rsid w:val="00505D52"/>
    <w:rsid w:val="00513D53"/>
    <w:rsid w:val="00513FDC"/>
    <w:rsid w:val="005214C9"/>
    <w:rsid w:val="005219B5"/>
    <w:rsid w:val="0052384E"/>
    <w:rsid w:val="00543A40"/>
    <w:rsid w:val="00554FA3"/>
    <w:rsid w:val="0056002D"/>
    <w:rsid w:val="005601DB"/>
    <w:rsid w:val="0056201F"/>
    <w:rsid w:val="005649FD"/>
    <w:rsid w:val="00566A12"/>
    <w:rsid w:val="0057033A"/>
    <w:rsid w:val="0057308B"/>
    <w:rsid w:val="005768EE"/>
    <w:rsid w:val="00582798"/>
    <w:rsid w:val="00585FFB"/>
    <w:rsid w:val="00590DED"/>
    <w:rsid w:val="00594127"/>
    <w:rsid w:val="005B7638"/>
    <w:rsid w:val="005C0C4C"/>
    <w:rsid w:val="005F2E54"/>
    <w:rsid w:val="006007A5"/>
    <w:rsid w:val="006138BF"/>
    <w:rsid w:val="006215CC"/>
    <w:rsid w:val="00622EF4"/>
    <w:rsid w:val="00624862"/>
    <w:rsid w:val="00625D52"/>
    <w:rsid w:val="00627B61"/>
    <w:rsid w:val="00630D57"/>
    <w:rsid w:val="006374BB"/>
    <w:rsid w:val="00641F3A"/>
    <w:rsid w:val="0064453C"/>
    <w:rsid w:val="00644BEF"/>
    <w:rsid w:val="0065653C"/>
    <w:rsid w:val="00670590"/>
    <w:rsid w:val="00674426"/>
    <w:rsid w:val="006831B7"/>
    <w:rsid w:val="00697508"/>
    <w:rsid w:val="006A767F"/>
    <w:rsid w:val="006B06E5"/>
    <w:rsid w:val="006B7B1D"/>
    <w:rsid w:val="006C59D2"/>
    <w:rsid w:val="006C6D2D"/>
    <w:rsid w:val="006E5C1F"/>
    <w:rsid w:val="00704152"/>
    <w:rsid w:val="007075BA"/>
    <w:rsid w:val="00715DBC"/>
    <w:rsid w:val="00717F9F"/>
    <w:rsid w:val="007219C5"/>
    <w:rsid w:val="00725F8B"/>
    <w:rsid w:val="00726545"/>
    <w:rsid w:val="00731F92"/>
    <w:rsid w:val="00734053"/>
    <w:rsid w:val="00735794"/>
    <w:rsid w:val="00743704"/>
    <w:rsid w:val="00746BA9"/>
    <w:rsid w:val="0076600F"/>
    <w:rsid w:val="00772D2C"/>
    <w:rsid w:val="007735E7"/>
    <w:rsid w:val="00773A45"/>
    <w:rsid w:val="007771F8"/>
    <w:rsid w:val="0078084D"/>
    <w:rsid w:val="00794753"/>
    <w:rsid w:val="00794F6B"/>
    <w:rsid w:val="00795384"/>
    <w:rsid w:val="007A1724"/>
    <w:rsid w:val="007A5E16"/>
    <w:rsid w:val="007B3CE0"/>
    <w:rsid w:val="007B7BC5"/>
    <w:rsid w:val="007C01E4"/>
    <w:rsid w:val="007C182D"/>
    <w:rsid w:val="007D3E80"/>
    <w:rsid w:val="007D663A"/>
    <w:rsid w:val="007E330A"/>
    <w:rsid w:val="007E66A0"/>
    <w:rsid w:val="007E71C9"/>
    <w:rsid w:val="007F0464"/>
    <w:rsid w:val="007F11A0"/>
    <w:rsid w:val="007F69EB"/>
    <w:rsid w:val="008047E4"/>
    <w:rsid w:val="0081599E"/>
    <w:rsid w:val="00816914"/>
    <w:rsid w:val="00816F9C"/>
    <w:rsid w:val="00832BBF"/>
    <w:rsid w:val="00842E7B"/>
    <w:rsid w:val="00871F01"/>
    <w:rsid w:val="00880A78"/>
    <w:rsid w:val="0088275E"/>
    <w:rsid w:val="00883BD9"/>
    <w:rsid w:val="0089574B"/>
    <w:rsid w:val="008A3E9F"/>
    <w:rsid w:val="008A5424"/>
    <w:rsid w:val="008B5C86"/>
    <w:rsid w:val="008C5655"/>
    <w:rsid w:val="008F5985"/>
    <w:rsid w:val="008F5D06"/>
    <w:rsid w:val="008F72F1"/>
    <w:rsid w:val="0090623D"/>
    <w:rsid w:val="00912005"/>
    <w:rsid w:val="00915286"/>
    <w:rsid w:val="009164ED"/>
    <w:rsid w:val="00917A59"/>
    <w:rsid w:val="009223EE"/>
    <w:rsid w:val="00932237"/>
    <w:rsid w:val="00932A04"/>
    <w:rsid w:val="009373B1"/>
    <w:rsid w:val="009437AD"/>
    <w:rsid w:val="00946342"/>
    <w:rsid w:val="00946A7A"/>
    <w:rsid w:val="00956A1C"/>
    <w:rsid w:val="0096304D"/>
    <w:rsid w:val="0097032A"/>
    <w:rsid w:val="00973669"/>
    <w:rsid w:val="00973D1B"/>
    <w:rsid w:val="00976BB6"/>
    <w:rsid w:val="00977DA1"/>
    <w:rsid w:val="00993F85"/>
    <w:rsid w:val="009B2319"/>
    <w:rsid w:val="009B54DA"/>
    <w:rsid w:val="009C7E03"/>
    <w:rsid w:val="009E15DD"/>
    <w:rsid w:val="009E2366"/>
    <w:rsid w:val="009E4F48"/>
    <w:rsid w:val="009E6494"/>
    <w:rsid w:val="00A001E9"/>
    <w:rsid w:val="00A07C22"/>
    <w:rsid w:val="00A135B0"/>
    <w:rsid w:val="00A16B9E"/>
    <w:rsid w:val="00A25EB2"/>
    <w:rsid w:val="00A36C8E"/>
    <w:rsid w:val="00A37707"/>
    <w:rsid w:val="00A37BCE"/>
    <w:rsid w:val="00A523C0"/>
    <w:rsid w:val="00A55644"/>
    <w:rsid w:val="00A624C6"/>
    <w:rsid w:val="00A8197E"/>
    <w:rsid w:val="00A8366E"/>
    <w:rsid w:val="00AA36E4"/>
    <w:rsid w:val="00AB37A7"/>
    <w:rsid w:val="00AC4D3E"/>
    <w:rsid w:val="00AD2218"/>
    <w:rsid w:val="00AD2D37"/>
    <w:rsid w:val="00AE104D"/>
    <w:rsid w:val="00AF2BDB"/>
    <w:rsid w:val="00AF78C6"/>
    <w:rsid w:val="00B00BB6"/>
    <w:rsid w:val="00B03B71"/>
    <w:rsid w:val="00B13088"/>
    <w:rsid w:val="00B15E31"/>
    <w:rsid w:val="00B25C61"/>
    <w:rsid w:val="00B27A20"/>
    <w:rsid w:val="00B31C39"/>
    <w:rsid w:val="00B34AD7"/>
    <w:rsid w:val="00B42947"/>
    <w:rsid w:val="00B42D76"/>
    <w:rsid w:val="00B456D4"/>
    <w:rsid w:val="00B45F1B"/>
    <w:rsid w:val="00B57423"/>
    <w:rsid w:val="00B60FD7"/>
    <w:rsid w:val="00B622A6"/>
    <w:rsid w:val="00B72E11"/>
    <w:rsid w:val="00BA1539"/>
    <w:rsid w:val="00BB4221"/>
    <w:rsid w:val="00BB5AC1"/>
    <w:rsid w:val="00BB6337"/>
    <w:rsid w:val="00BB75FB"/>
    <w:rsid w:val="00BC1F9C"/>
    <w:rsid w:val="00BC7F51"/>
    <w:rsid w:val="00BD4DF3"/>
    <w:rsid w:val="00BE0C58"/>
    <w:rsid w:val="00BE2EC4"/>
    <w:rsid w:val="00BE3D17"/>
    <w:rsid w:val="00C00EC6"/>
    <w:rsid w:val="00C07BE8"/>
    <w:rsid w:val="00C175AE"/>
    <w:rsid w:val="00C24F32"/>
    <w:rsid w:val="00C37A93"/>
    <w:rsid w:val="00C54019"/>
    <w:rsid w:val="00C54E07"/>
    <w:rsid w:val="00C55290"/>
    <w:rsid w:val="00C61887"/>
    <w:rsid w:val="00C67A1D"/>
    <w:rsid w:val="00C7515C"/>
    <w:rsid w:val="00C75598"/>
    <w:rsid w:val="00C8370B"/>
    <w:rsid w:val="00C83CC8"/>
    <w:rsid w:val="00C8451D"/>
    <w:rsid w:val="00C85286"/>
    <w:rsid w:val="00C86356"/>
    <w:rsid w:val="00CA0DAD"/>
    <w:rsid w:val="00CB1FC9"/>
    <w:rsid w:val="00CE1077"/>
    <w:rsid w:val="00CE39F3"/>
    <w:rsid w:val="00CE46DE"/>
    <w:rsid w:val="00CE4A61"/>
    <w:rsid w:val="00D12A8A"/>
    <w:rsid w:val="00D12FB3"/>
    <w:rsid w:val="00D24848"/>
    <w:rsid w:val="00D27E77"/>
    <w:rsid w:val="00D3016A"/>
    <w:rsid w:val="00D320EB"/>
    <w:rsid w:val="00D32185"/>
    <w:rsid w:val="00D3605C"/>
    <w:rsid w:val="00D4049A"/>
    <w:rsid w:val="00D50698"/>
    <w:rsid w:val="00D51D53"/>
    <w:rsid w:val="00D52943"/>
    <w:rsid w:val="00D53C1C"/>
    <w:rsid w:val="00D75BF1"/>
    <w:rsid w:val="00D821C1"/>
    <w:rsid w:val="00DC42C9"/>
    <w:rsid w:val="00DD60F4"/>
    <w:rsid w:val="00DE4963"/>
    <w:rsid w:val="00DF3232"/>
    <w:rsid w:val="00DF50D6"/>
    <w:rsid w:val="00DF5317"/>
    <w:rsid w:val="00E010E1"/>
    <w:rsid w:val="00E01148"/>
    <w:rsid w:val="00E019EB"/>
    <w:rsid w:val="00E102A3"/>
    <w:rsid w:val="00E1211F"/>
    <w:rsid w:val="00E209C6"/>
    <w:rsid w:val="00E26FBD"/>
    <w:rsid w:val="00E274CC"/>
    <w:rsid w:val="00E44E1C"/>
    <w:rsid w:val="00E50A51"/>
    <w:rsid w:val="00E56270"/>
    <w:rsid w:val="00E63460"/>
    <w:rsid w:val="00E84394"/>
    <w:rsid w:val="00ED3BE7"/>
    <w:rsid w:val="00EE3677"/>
    <w:rsid w:val="00EE6898"/>
    <w:rsid w:val="00EF2427"/>
    <w:rsid w:val="00EF3ABF"/>
    <w:rsid w:val="00EF7563"/>
    <w:rsid w:val="00F0247A"/>
    <w:rsid w:val="00F05E64"/>
    <w:rsid w:val="00F36011"/>
    <w:rsid w:val="00F41F44"/>
    <w:rsid w:val="00F46889"/>
    <w:rsid w:val="00F641E6"/>
    <w:rsid w:val="00F74AE0"/>
    <w:rsid w:val="00F80971"/>
    <w:rsid w:val="00F82B2F"/>
    <w:rsid w:val="00F90958"/>
    <w:rsid w:val="00F9535F"/>
    <w:rsid w:val="00FA4B76"/>
    <w:rsid w:val="00FA5A77"/>
    <w:rsid w:val="00FB0D4C"/>
    <w:rsid w:val="00FC0863"/>
    <w:rsid w:val="00FC2FF9"/>
    <w:rsid w:val="00FC51B4"/>
    <w:rsid w:val="00FC6363"/>
    <w:rsid w:val="00FD22D8"/>
    <w:rsid w:val="00FD5C63"/>
    <w:rsid w:val="00FF2D3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4F6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D821C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rsid w:val="00D821C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semiHidden/>
    <w:unhideWhenUsed/>
    <w:qFormat/>
    <w:rsid w:val="00480D0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0"/>
    <w:qFormat/>
    <w:rsid w:val="00F9535F"/>
    <w:pPr>
      <w:widowControl/>
      <w:spacing w:before="75"/>
      <w:outlineLvl w:val="4"/>
    </w:pPr>
    <w:rPr>
      <w:rFonts w:ascii="Verdana" w:hAnsi="Verdana" w:cs="新細明體"/>
      <w:b/>
      <w:bCs/>
      <w:color w:val="004040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A8197E"/>
    <w:pPr>
      <w:spacing w:line="520" w:lineRule="exact"/>
      <w:jc w:val="center"/>
    </w:pPr>
    <w:rPr>
      <w:rFonts w:ascii="標楷體" w:eastAsia="標楷體"/>
      <w:sz w:val="36"/>
    </w:rPr>
  </w:style>
  <w:style w:type="table" w:styleId="a5">
    <w:name w:val="Table Grid"/>
    <w:basedOn w:val="a2"/>
    <w:rsid w:val="00976BB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semiHidden/>
    <w:rsid w:val="009164ED"/>
    <w:rPr>
      <w:rFonts w:ascii="Arial" w:hAnsi="Arial"/>
      <w:sz w:val="18"/>
      <w:szCs w:val="18"/>
    </w:rPr>
  </w:style>
  <w:style w:type="character" w:customStyle="1" w:styleId="style111">
    <w:name w:val="style111"/>
    <w:rsid w:val="000B7BF0"/>
    <w:rPr>
      <w:sz w:val="18"/>
      <w:szCs w:val="18"/>
    </w:rPr>
  </w:style>
  <w:style w:type="character" w:styleId="a7">
    <w:name w:val="Strong"/>
    <w:uiPriority w:val="22"/>
    <w:qFormat/>
    <w:rsid w:val="00D821C1"/>
    <w:rPr>
      <w:b/>
      <w:bCs/>
    </w:rPr>
  </w:style>
  <w:style w:type="paragraph" w:styleId="Web">
    <w:name w:val="Normal (Web)"/>
    <w:basedOn w:val="a0"/>
    <w:uiPriority w:val="99"/>
    <w:rsid w:val="00D821C1"/>
    <w:pPr>
      <w:widowControl/>
      <w:spacing w:before="144" w:after="288"/>
    </w:pPr>
    <w:rPr>
      <w:rFonts w:ascii="新細明體" w:hAnsi="新細明體" w:cs="新細明體"/>
      <w:kern w:val="0"/>
    </w:rPr>
  </w:style>
  <w:style w:type="character" w:styleId="a8">
    <w:name w:val="Hyperlink"/>
    <w:rsid w:val="00D821C1"/>
    <w:rPr>
      <w:strike w:val="0"/>
      <w:dstrike w:val="0"/>
      <w:color w:val="0099CC"/>
      <w:u w:val="none"/>
      <w:effect w:val="none"/>
    </w:rPr>
  </w:style>
  <w:style w:type="character" w:customStyle="1" w:styleId="style41">
    <w:name w:val="style41"/>
    <w:rsid w:val="002C4A4A"/>
    <w:rPr>
      <w:color w:val="669900"/>
      <w:sz w:val="20"/>
      <w:szCs w:val="20"/>
    </w:rPr>
  </w:style>
  <w:style w:type="character" w:customStyle="1" w:styleId="style61">
    <w:name w:val="style61"/>
    <w:rsid w:val="002C4A4A"/>
    <w:rPr>
      <w:color w:val="666666"/>
      <w:sz w:val="20"/>
      <w:szCs w:val="20"/>
    </w:rPr>
  </w:style>
  <w:style w:type="character" w:customStyle="1" w:styleId="style101">
    <w:name w:val="style101"/>
    <w:rsid w:val="002C4A4A"/>
    <w:rPr>
      <w:color w:val="669900"/>
    </w:rPr>
  </w:style>
  <w:style w:type="character" w:customStyle="1" w:styleId="style81">
    <w:name w:val="style81"/>
    <w:rsid w:val="002C4A4A"/>
    <w:rPr>
      <w:color w:val="996699"/>
    </w:rPr>
  </w:style>
  <w:style w:type="character" w:customStyle="1" w:styleId="style91">
    <w:name w:val="style91"/>
    <w:rsid w:val="002C4A4A"/>
    <w:rPr>
      <w:rFonts w:ascii="Verdana" w:hAnsi="Verdana" w:hint="default"/>
    </w:rPr>
  </w:style>
  <w:style w:type="paragraph" w:styleId="a9">
    <w:name w:val="header"/>
    <w:aliases w:val="Header 1"/>
    <w:basedOn w:val="a0"/>
    <w:link w:val="aa"/>
    <w:rsid w:val="00107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aliases w:val="Header 1 字元"/>
    <w:link w:val="a9"/>
    <w:rsid w:val="00107AA7"/>
    <w:rPr>
      <w:kern w:val="2"/>
    </w:rPr>
  </w:style>
  <w:style w:type="paragraph" w:styleId="ab">
    <w:name w:val="footer"/>
    <w:basedOn w:val="a0"/>
    <w:link w:val="ac"/>
    <w:uiPriority w:val="99"/>
    <w:rsid w:val="00107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107AA7"/>
    <w:rPr>
      <w:kern w:val="2"/>
    </w:rPr>
  </w:style>
  <w:style w:type="character" w:customStyle="1" w:styleId="word1">
    <w:name w:val="word1"/>
    <w:rsid w:val="005649FD"/>
  </w:style>
  <w:style w:type="paragraph" w:customStyle="1" w:styleId="title-3">
    <w:name w:val="title-3"/>
    <w:basedOn w:val="a0"/>
    <w:rsid w:val="006565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list-style1">
    <w:name w:val="list-style1"/>
    <w:rsid w:val="0065653C"/>
  </w:style>
  <w:style w:type="character" w:customStyle="1" w:styleId="word11">
    <w:name w:val="word11"/>
    <w:rsid w:val="0065653C"/>
  </w:style>
  <w:style w:type="paragraph" w:customStyle="1" w:styleId="ad">
    <w:name w:val="一"/>
    <w:basedOn w:val="ae"/>
    <w:semiHidden/>
    <w:rsid w:val="007075BA"/>
    <w:pPr>
      <w:tabs>
        <w:tab w:val="num" w:pos="361"/>
      </w:tabs>
      <w:kinsoku w:val="0"/>
      <w:adjustRightInd w:val="0"/>
      <w:snapToGrid w:val="0"/>
      <w:spacing w:beforeLines="10" w:afterLines="10" w:line="400" w:lineRule="exact"/>
      <w:ind w:left="361" w:hangingChars="200" w:hanging="360"/>
      <w:jc w:val="both"/>
      <w:textAlignment w:val="baseline"/>
    </w:pPr>
    <w:rPr>
      <w:rFonts w:eastAsia="標楷體"/>
      <w:kern w:val="20"/>
      <w:sz w:val="26"/>
      <w:szCs w:val="20"/>
    </w:rPr>
  </w:style>
  <w:style w:type="paragraph" w:styleId="ae">
    <w:name w:val="Body Text Indent"/>
    <w:basedOn w:val="a0"/>
    <w:link w:val="af"/>
    <w:rsid w:val="007075BA"/>
    <w:pPr>
      <w:spacing w:after="120"/>
      <w:ind w:leftChars="200" w:left="480"/>
    </w:pPr>
  </w:style>
  <w:style w:type="character" w:customStyle="1" w:styleId="af">
    <w:name w:val="本文縮排 字元"/>
    <w:link w:val="ae"/>
    <w:rsid w:val="007075BA"/>
    <w:rPr>
      <w:kern w:val="2"/>
      <w:sz w:val="24"/>
      <w:szCs w:val="24"/>
    </w:rPr>
  </w:style>
  <w:style w:type="paragraph" w:customStyle="1" w:styleId="Default">
    <w:name w:val="Default"/>
    <w:rsid w:val="00D53C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">
    <w:name w:val="主旨說明"/>
    <w:basedOn w:val="a0"/>
    <w:rsid w:val="00465CF0"/>
    <w:pPr>
      <w:numPr>
        <w:numId w:val="12"/>
      </w:numPr>
      <w:spacing w:line="500" w:lineRule="exact"/>
    </w:pPr>
    <w:rPr>
      <w:rFonts w:eastAsia="標楷體"/>
      <w:sz w:val="32"/>
      <w:szCs w:val="32"/>
    </w:rPr>
  </w:style>
  <w:style w:type="character" w:styleId="af0">
    <w:name w:val="FollowedHyperlink"/>
    <w:rsid w:val="007A5E16"/>
    <w:rPr>
      <w:color w:val="800080"/>
      <w:u w:val="single"/>
    </w:rPr>
  </w:style>
  <w:style w:type="table" w:customStyle="1" w:styleId="5-11">
    <w:name w:val="格線表格 5 深色 - 輔色 11"/>
    <w:basedOn w:val="a2"/>
    <w:uiPriority w:val="50"/>
    <w:rsid w:val="0007388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f1">
    <w:name w:val="List Paragraph"/>
    <w:basedOn w:val="a0"/>
    <w:uiPriority w:val="34"/>
    <w:qFormat/>
    <w:rsid w:val="00073880"/>
    <w:pPr>
      <w:ind w:leftChars="200" w:left="480"/>
    </w:pPr>
  </w:style>
  <w:style w:type="character" w:customStyle="1" w:styleId="xbe">
    <w:name w:val="_xbe"/>
    <w:basedOn w:val="a1"/>
    <w:rsid w:val="00A001E9"/>
  </w:style>
  <w:style w:type="character" w:customStyle="1" w:styleId="style31">
    <w:name w:val="style31"/>
    <w:rsid w:val="00A001E9"/>
    <w:rPr>
      <w:sz w:val="18"/>
      <w:szCs w:val="18"/>
    </w:rPr>
  </w:style>
  <w:style w:type="character" w:customStyle="1" w:styleId="30">
    <w:name w:val="標題 3 字元"/>
    <w:basedOn w:val="a1"/>
    <w:link w:val="3"/>
    <w:uiPriority w:val="9"/>
    <w:rsid w:val="00480D04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pple-converted-space">
    <w:name w:val="apple-converted-space"/>
    <w:basedOn w:val="a1"/>
    <w:rsid w:val="00E56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278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454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85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7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8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92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1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51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8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4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9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28351">
              <w:marLeft w:val="0"/>
              <w:marRight w:val="0"/>
              <w:marTop w:val="150"/>
              <w:marBottom w:val="0"/>
              <w:divBdr>
                <w:top w:val="single" w:sz="36" w:space="0" w:color="FFA96A"/>
                <w:left w:val="single" w:sz="36" w:space="0" w:color="FFA96A"/>
                <w:bottom w:val="single" w:sz="36" w:space="0" w:color="FFA96A"/>
                <w:right w:val="single" w:sz="36" w:space="0" w:color="FFA96A"/>
              </w:divBdr>
              <w:divsChild>
                <w:div w:id="734737453">
                  <w:marLeft w:val="1950"/>
                  <w:marRight w:val="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70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2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1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3598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7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yo.xuite.net/info/element.php?id=NY6kpfMwXlJL8nfbJaijb0" TargetMode="External"/><Relationship Id="rId18" Type="http://schemas.openxmlformats.org/officeDocument/2006/relationships/hyperlink" Target="http://tw.knowledge.yahoo.com/question/question?qid=140607280439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tw.knowledge.yahoo.com/question/question?qid=140607280439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yo.xuite.net/info/element.php?id=1xKUuvOvbH1jSfPyBG!PG0" TargetMode="External"/><Relationship Id="rId17" Type="http://schemas.openxmlformats.org/officeDocument/2006/relationships/hyperlink" Target="http://tw.knowledge.yahoo.com/question/question?qid=140607280439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w.knowledge.yahoo.com/question/question?qid=1406072804395" TargetMode="External"/><Relationship Id="rId20" Type="http://schemas.openxmlformats.org/officeDocument/2006/relationships/hyperlink" Target="http://tw.knowledge.yahoo.com/question/question?qid=14060728043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o.xuite.net/info/element.php?id=1xKUuvOvbH1jSfPyBG!PG0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tw.knowledge.yahoo.com/question/question?qid=1406072804395" TargetMode="External"/><Relationship Id="rId23" Type="http://schemas.openxmlformats.org/officeDocument/2006/relationships/image" Target="media/image5.gif"/><Relationship Id="rId10" Type="http://schemas.openxmlformats.org/officeDocument/2006/relationships/image" Target="media/image3.png"/><Relationship Id="rId19" Type="http://schemas.openxmlformats.org/officeDocument/2006/relationships/hyperlink" Target="http://tw.knowledge.yahoo.com/question/question?qid=1406072804395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betamedia.com.tw/speech/images/sp-poto-31.jpg" TargetMode="External"/><Relationship Id="rId14" Type="http://schemas.openxmlformats.org/officeDocument/2006/relationships/hyperlink" Target="http://yo.xuite.net/info/element.php?id=NY6kpfMwXlJL8nfbJaijb0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757</Words>
  <Characters>4320</Characters>
  <Application>Microsoft Office Word</Application>
  <DocSecurity>0</DocSecurity>
  <Lines>36</Lines>
  <Paragraphs>10</Paragraphs>
  <ScaleCrop>false</ScaleCrop>
  <Company>epa</Company>
  <LinksUpToDate>false</LinksUpToDate>
  <CharactersWithSpaces>5067</CharactersWithSpaces>
  <SharedDoc>false</SharedDoc>
  <HLinks>
    <vt:vector size="6" baseType="variant">
      <vt:variant>
        <vt:i4>6488125</vt:i4>
      </vt:variant>
      <vt:variant>
        <vt:i4>0</vt:i4>
      </vt:variant>
      <vt:variant>
        <vt:i4>0</vt:i4>
      </vt:variant>
      <vt:variant>
        <vt:i4>5</vt:i4>
      </vt:variant>
      <vt:variant>
        <vt:lpwstr>http://goo.gl/forms/GQzC689hLG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毒性化學物質管理諮詢會議議程</dc:title>
  <dc:creator>lcchen</dc:creator>
  <cp:lastModifiedBy>guide</cp:lastModifiedBy>
  <cp:revision>2</cp:revision>
  <cp:lastPrinted>2017-03-22T09:35:00Z</cp:lastPrinted>
  <dcterms:created xsi:type="dcterms:W3CDTF">2017-04-07T02:51:00Z</dcterms:created>
  <dcterms:modified xsi:type="dcterms:W3CDTF">2017-04-07T02:51:00Z</dcterms:modified>
</cp:coreProperties>
</file>