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D7D2" w14:textId="5A44CB68" w:rsidR="000F784F" w:rsidRPr="00871FD3" w:rsidRDefault="000F784F" w:rsidP="000F784F">
      <w:pPr>
        <w:widowControl/>
        <w:jc w:val="center"/>
        <w:rPr>
          <w:rFonts w:ascii="Times New Roman" w:eastAsia="標楷體" w:hAnsi="Times New Roman" w:cs="Times New Roman"/>
          <w:kern w:val="0"/>
        </w:rPr>
      </w:pPr>
      <w:bookmarkStart w:id="0" w:name="_GoBack"/>
      <w:bookmarkEnd w:id="0"/>
      <w:r w:rsidRPr="00871FD3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研討會議程</w:t>
      </w:r>
      <w:r w:rsidR="00A575C5" w:rsidRPr="00871FD3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（暫定）</w:t>
      </w:r>
    </w:p>
    <w:p w14:paraId="0FD27839" w14:textId="77777777" w:rsidR="000F784F" w:rsidRPr="00871FD3" w:rsidRDefault="000F784F" w:rsidP="00B12447">
      <w:pPr>
        <w:widowControl/>
        <w:jc w:val="center"/>
        <w:outlineLvl w:val="0"/>
        <w:rPr>
          <w:rFonts w:ascii="Times New Roman" w:eastAsia="標楷體" w:hAnsi="Times New Roman" w:cs="Times New Roman"/>
          <w:bCs/>
          <w:kern w:val="0"/>
          <w:shd w:val="clear" w:color="auto" w:fill="FFFFFF"/>
        </w:rPr>
      </w:pPr>
      <w:r w:rsidRPr="00871FD3">
        <w:rPr>
          <w:rFonts w:ascii="Times New Roman" w:eastAsia="標楷體" w:hAnsi="Times New Roman" w:cs="Times New Roman"/>
          <w:bCs/>
          <w:kern w:val="0"/>
          <w:shd w:val="clear" w:color="auto" w:fill="FFFFFF"/>
        </w:rPr>
        <w:t>Conference Program</w:t>
      </w:r>
    </w:p>
    <w:p w14:paraId="185AC986" w14:textId="77777777" w:rsidR="000F784F" w:rsidRPr="00871FD3" w:rsidRDefault="000F784F" w:rsidP="000F784F">
      <w:pPr>
        <w:widowControl/>
        <w:jc w:val="center"/>
        <w:rPr>
          <w:rFonts w:ascii="Times New Roman" w:eastAsia="標楷體" w:hAnsi="Times New Roman" w:cs="Times New Roman"/>
          <w:kern w:val="0"/>
        </w:rPr>
      </w:pPr>
    </w:p>
    <w:p w14:paraId="6DF1D09A" w14:textId="77777777" w:rsidR="000F784F" w:rsidRPr="00871FD3" w:rsidRDefault="000F784F" w:rsidP="000F784F">
      <w:pPr>
        <w:widowControl/>
        <w:jc w:val="center"/>
        <w:rPr>
          <w:rFonts w:ascii="Times New Roman" w:eastAsia="標楷體" w:hAnsi="Times New Roman" w:cs="Times New Roman"/>
          <w:kern w:val="0"/>
        </w:rPr>
      </w:pP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2017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年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5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月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19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日　第一天（星期五）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May19, 2017, Day I (Friday)</w:t>
      </w:r>
    </w:p>
    <w:tbl>
      <w:tblPr>
        <w:tblW w:w="10490" w:type="dxa"/>
        <w:tblInd w:w="-1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550"/>
        <w:gridCol w:w="1164"/>
        <w:gridCol w:w="5861"/>
        <w:gridCol w:w="1510"/>
      </w:tblGrid>
      <w:tr w:rsidR="000F784F" w:rsidRPr="00871FD3" w14:paraId="56317733" w14:textId="77777777" w:rsidTr="0084589B"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0DC8340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時間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Time</w:t>
            </w:r>
          </w:p>
        </w:tc>
        <w:tc>
          <w:tcPr>
            <w:tcW w:w="70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6A43040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活動內容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Activities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3DBE6C8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場地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Venue</w:t>
            </w:r>
          </w:p>
        </w:tc>
      </w:tr>
      <w:tr w:rsidR="000F784F" w:rsidRPr="00871FD3" w14:paraId="1047C51D" w14:textId="77777777" w:rsidTr="0084589B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2B6B2C6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12:30 – 13:00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5F52833" w14:textId="2F285532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30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914174D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報到</w:t>
            </w:r>
          </w:p>
          <w:p w14:paraId="72CEB8AA" w14:textId="77777777" w:rsidR="000F784F" w:rsidRPr="00871FD3" w:rsidRDefault="000F784F" w:rsidP="0084589B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Registration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F8F4DD6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37AA0327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0F784F" w:rsidRPr="00871FD3" w14:paraId="67F9E44E" w14:textId="77777777" w:rsidTr="00BD011C">
        <w:trPr>
          <w:trHeight w:val="369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C61AA20" w14:textId="2589137D" w:rsidR="000F784F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13:00 – 13:3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</w:p>
          <w:p w14:paraId="39C85721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開幕式</w:t>
            </w:r>
          </w:p>
          <w:p w14:paraId="55C36E18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Opening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637825" w14:textId="07C399A1" w:rsidR="000F784F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3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404ECB9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1BFA4169" w14:textId="1846C72A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蘇玉龍校長（暨南國際大學）</w:t>
            </w:r>
          </w:p>
          <w:p w14:paraId="4BC85F35" w14:textId="75543C70" w:rsidR="00512E47" w:rsidRPr="00871FD3" w:rsidRDefault="00512E47" w:rsidP="00443787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貴賓：</w:t>
            </w:r>
          </w:p>
          <w:p w14:paraId="5C4F5087" w14:textId="77777777" w:rsidR="00443787" w:rsidRPr="00871FD3" w:rsidRDefault="000F784F" w:rsidP="00443787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黃昆輝董事長（</w:t>
            </w:r>
            <w:r w:rsidR="00A575C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財團法人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黃昆輝教授教育基金會）</w:t>
            </w:r>
          </w:p>
          <w:p w14:paraId="63FA57AF" w14:textId="56C1AFD5" w:rsidR="002D6F3E" w:rsidRPr="00871FD3" w:rsidRDefault="000F784F" w:rsidP="00443787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楊深坑理事長（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灣教育哲學學會）</w:t>
            </w:r>
          </w:p>
          <w:p w14:paraId="543658B8" w14:textId="77777777" w:rsidR="00443787" w:rsidRPr="00871FD3" w:rsidRDefault="00443787" w:rsidP="00443787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石中英教授（中國教育學會教育哲學分會）</w:t>
            </w:r>
          </w:p>
          <w:p w14:paraId="56BF5441" w14:textId="6474CC55" w:rsidR="00443787" w:rsidRPr="00871FD3" w:rsidRDefault="00443787" w:rsidP="00443787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Pro</w:t>
            </w:r>
            <w:r w:rsidR="00E1443E" w:rsidRPr="00871FD3">
              <w:rPr>
                <w:rFonts w:ascii="Times New Roman" w:eastAsia="標楷體" w:hAnsi="Times New Roman" w:cs="Times New Roman"/>
                <w:kern w:val="0"/>
              </w:rPr>
              <w:t>f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. David Beckett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 xml:space="preserve">(Philosophy of Education Society of Australasia, PESA) </w:t>
            </w:r>
          </w:p>
          <w:p w14:paraId="4E7521EE" w14:textId="359E3B4E" w:rsidR="00443787" w:rsidRPr="00871FD3" w:rsidRDefault="00443787" w:rsidP="00443787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加藤守通教授（日本教育哲學學會）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EA38E55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63986224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0F784F" w:rsidRPr="00871FD3" w14:paraId="6A19BB9C" w14:textId="77777777" w:rsidTr="0084589B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8B86D62" w14:textId="36141D05" w:rsidR="000F784F" w:rsidRPr="00871FD3" w:rsidRDefault="008E799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13:30 – 15: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</w:p>
          <w:p w14:paraId="56493BC4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大會主題演講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(1)</w:t>
            </w:r>
          </w:p>
          <w:p w14:paraId="5286AF16" w14:textId="77777777" w:rsidR="000F784F" w:rsidRPr="00871FD3" w:rsidRDefault="000F784F" w:rsidP="0084589B">
            <w:pPr>
              <w:widowControl/>
              <w:ind w:rightChars="-39" w:right="-94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Keynote Speech(1)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3F7B384" w14:textId="634FC2B0" w:rsidR="000F784F" w:rsidRPr="00871FD3" w:rsidRDefault="00B037C9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</w:t>
            </w:r>
            <w:r w:rsidR="00B77AE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0AE7E3C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7246EA07" w14:textId="6E5354AC" w:rsidR="0081402C" w:rsidRPr="00871FD3" w:rsidRDefault="00180BE5" w:rsidP="00512E47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江大樹副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校長（暨南國際大學）</w:t>
            </w:r>
          </w:p>
          <w:p w14:paraId="3F742C65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演講人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Speaker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290C0B61" w14:textId="749F5369" w:rsidR="002B60E4" w:rsidRPr="00871FD3" w:rsidRDefault="002B60E4" w:rsidP="002B60E4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黃昆輝董事長（財團法人黃昆輝教授教育基金會）</w:t>
            </w:r>
            <w:r w:rsidR="0081402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(30’)</w:t>
            </w:r>
          </w:p>
          <w:p w14:paraId="00F74991" w14:textId="4BBCBAF3" w:rsidR="005565FC" w:rsidRPr="00871FD3" w:rsidRDefault="002B60E4" w:rsidP="005565FC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楊深坑理事長（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灣教育哲學學會）</w:t>
            </w:r>
            <w:r w:rsidR="0081402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(30’)</w:t>
            </w:r>
          </w:p>
          <w:p w14:paraId="4C12FEBC" w14:textId="71D74C72" w:rsidR="008E7993" w:rsidRPr="00871FD3" w:rsidRDefault="002E33DA" w:rsidP="0051143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石中英</w:t>
            </w:r>
            <w:r w:rsidR="00512E4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教授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（北京師範大學）</w:t>
            </w:r>
            <w:r w:rsidR="00A23F0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（暫定）</w:t>
            </w:r>
            <w:r w:rsidR="0081402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(30’)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FC356EE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53EA99C3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0F784F" w:rsidRPr="00871FD3" w14:paraId="3D0BE818" w14:textId="77777777" w:rsidTr="0084589B">
        <w:trPr>
          <w:trHeight w:val="207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83F2D7B" w14:textId="2C4625A3" w:rsidR="000F784F" w:rsidRPr="00871FD3" w:rsidRDefault="008E799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15: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 – 15: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C0B169" w14:textId="045D9DE6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20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62C803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茶敘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/ Tea Break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9FDDC7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中庭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Courtyard</w:t>
            </w:r>
          </w:p>
        </w:tc>
      </w:tr>
      <w:tr w:rsidR="000F784F" w:rsidRPr="00871FD3" w14:paraId="75839CB6" w14:textId="77777777" w:rsidTr="0084589B">
        <w:trPr>
          <w:trHeight w:val="582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B4D11E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75C725F7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74086C2A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022A75C8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31F52A23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255E4833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2D04A1F2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25C59D74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29362B22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1E216F7A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03BE50AC" w14:textId="77777777" w:rsidR="00991203" w:rsidRPr="00871FD3" w:rsidRDefault="0099120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0CD3C188" w14:textId="77403919" w:rsidR="000F784F" w:rsidRPr="00871FD3" w:rsidRDefault="0056307B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15: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 – 1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6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:</w:t>
            </w:r>
            <w:r w:rsidR="00B037C9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5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</w:p>
          <w:p w14:paraId="32B42598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分場研討會</w:t>
            </w:r>
          </w:p>
          <w:p w14:paraId="441311FC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Concurrent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A5BB41" w14:textId="513D9BF0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90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30D63C3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1</w:t>
            </w:r>
          </w:p>
          <w:p w14:paraId="23B8FDB1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</w:p>
        </w:tc>
        <w:tc>
          <w:tcPr>
            <w:tcW w:w="58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281A44" w14:textId="71FDCAC7" w:rsidR="000F784F" w:rsidRPr="00871FD3" w:rsidRDefault="003465F9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主題：美學與教育</w:t>
            </w:r>
          </w:p>
          <w:p w14:paraId="7CC4FC9D" w14:textId="07B52B72" w:rsidR="00297144" w:rsidRPr="00871FD3" w:rsidRDefault="00664236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A23F0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于</w:t>
            </w:r>
            <w:r w:rsidR="00BD011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 </w:t>
            </w:r>
            <w:r w:rsidR="00A23F0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伟（東北師範大學）</w:t>
            </w:r>
          </w:p>
          <w:p w14:paraId="7B6C4858" w14:textId="0C28E786" w:rsidR="00297144" w:rsidRPr="00871FD3" w:rsidRDefault="00A14147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討論人：李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 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崗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東華</w:t>
            </w:r>
            <w:r w:rsidR="002971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大學）</w:t>
            </w:r>
          </w:p>
          <w:p w14:paraId="4B8CA5F1" w14:textId="77777777" w:rsidR="00FE4538" w:rsidRPr="00871FD3" w:rsidRDefault="00FE4538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發表人：</w:t>
            </w:r>
          </w:p>
          <w:p w14:paraId="3C4904EA" w14:textId="77777777" w:rsidR="00B04F55" w:rsidRPr="00871FD3" w:rsidRDefault="00D613B8" w:rsidP="00D613B8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林泰石（</w:t>
            </w:r>
            <w:r w:rsidR="00E24DA1" w:rsidRPr="00871FD3">
              <w:rPr>
                <w:rFonts w:ascii="Times New Roman" w:eastAsia="標楷體" w:hAnsi="Times New Roman" w:cs="Times New Roman"/>
              </w:rPr>
              <w:t>臺</w:t>
            </w:r>
            <w:r w:rsidR="004837C7" w:rsidRPr="00871FD3">
              <w:rPr>
                <w:rFonts w:ascii="Times New Roman" w:eastAsia="標楷體" w:hAnsi="Times New Roman" w:cs="Times New Roman"/>
              </w:rPr>
              <w:t>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54F3E99" w14:textId="584E5734" w:rsidR="00C347BA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生活美學與生命教育</w:t>
            </w:r>
            <w:r w:rsidRPr="00871FD3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83C0968" w14:textId="77777777" w:rsidR="00B04F55" w:rsidRPr="00871FD3" w:rsidRDefault="00D613B8" w:rsidP="0084589B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王麗卿（</w:t>
            </w:r>
            <w:r w:rsidR="00F94477" w:rsidRPr="00871FD3">
              <w:rPr>
                <w:rFonts w:ascii="Times New Roman" w:eastAsia="標楷體" w:hAnsi="Times New Roman" w:cs="Times New Roman"/>
              </w:rPr>
              <w:t>嘉義大學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4F54BE56" w14:textId="5241A928" w:rsidR="00C347BA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lastRenderedPageBreak/>
              <w:t>藝術教育培養學習差異者優勢潛能之個案研究</w:t>
            </w:r>
          </w:p>
          <w:p w14:paraId="63507771" w14:textId="77777777" w:rsidR="00B04F55" w:rsidRPr="00871FD3" w:rsidRDefault="00D613B8" w:rsidP="00C347BA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蘇珍慧（</w:t>
            </w:r>
            <w:r w:rsidR="00901D25" w:rsidRPr="00871FD3">
              <w:rPr>
                <w:rFonts w:ascii="Times New Roman" w:eastAsia="標楷體" w:hAnsi="Times New Roman" w:cs="Times New Roman"/>
              </w:rPr>
              <w:t>中正大學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）</w:t>
            </w:r>
          </w:p>
          <w:p w14:paraId="1EEB76BE" w14:textId="21030BAF" w:rsidR="00C347BA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道德、倫理與美學的哲學概念釐清與教育蘊義</w:t>
            </w:r>
          </w:p>
          <w:p w14:paraId="22C8F385" w14:textId="77777777" w:rsidR="00B04F55" w:rsidRPr="00871FD3" w:rsidRDefault="00D613B8" w:rsidP="00901D25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吳昌政（</w:t>
            </w:r>
            <w:r w:rsidR="00126961" w:rsidRPr="00871FD3">
              <w:rPr>
                <w:rFonts w:ascii="Times New Roman" w:eastAsia="標楷體" w:hAnsi="Times New Roman" w:cs="Times New Roman"/>
                <w:color w:val="111113"/>
                <w:kern w:val="0"/>
              </w:rPr>
              <w:t>臺</w:t>
            </w:r>
            <w:r w:rsidR="00901D25" w:rsidRPr="00871FD3">
              <w:rPr>
                <w:rFonts w:ascii="Times New Roman" w:eastAsia="標楷體" w:hAnsi="Times New Roman" w:cs="Times New Roman"/>
                <w:color w:val="111113"/>
                <w:kern w:val="0"/>
              </w:rPr>
              <w:t>北市立建國高級中學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）</w:t>
            </w:r>
          </w:p>
          <w:p w14:paraId="0AE93E94" w14:textId="7DCF248F" w:rsidR="007566AD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《周禮》國子教育中的詩教</w:t>
            </w:r>
            <w:r w:rsidR="004B372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—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古代詩教的人文精神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126DFC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圓形劇場</w:t>
            </w:r>
          </w:p>
          <w:p w14:paraId="2B123B8F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0F784F" w:rsidRPr="00871FD3" w14:paraId="69A3F68C" w14:textId="77777777" w:rsidTr="0084589B">
        <w:trPr>
          <w:trHeight w:val="316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E20F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41AD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D5456BA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2</w:t>
            </w:r>
          </w:p>
          <w:p w14:paraId="178FDEFC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2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127D89" w14:textId="30591A92" w:rsidR="000F784F" w:rsidRPr="00871FD3" w:rsidRDefault="003465F9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主題：正義與教育</w:t>
            </w:r>
          </w:p>
          <w:p w14:paraId="49E77641" w14:textId="61F9D24A" w:rsidR="00297144" w:rsidRPr="00871FD3" w:rsidRDefault="004837C7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主持人：李奉儒（</w:t>
            </w:r>
            <w:r w:rsidR="002971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中正大學）</w:t>
            </w:r>
          </w:p>
          <w:p w14:paraId="6919D3C3" w14:textId="0F3F93A1" w:rsidR="00297144" w:rsidRPr="00871FD3" w:rsidRDefault="00297144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許芳慈（</w:t>
            </w:r>
            <w:r w:rsidR="001027B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清華大學）</w:t>
            </w:r>
          </w:p>
          <w:p w14:paraId="78A41513" w14:textId="77777777" w:rsidR="00FE4538" w:rsidRPr="00871FD3" w:rsidRDefault="00FE4538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發表人：</w:t>
            </w:r>
          </w:p>
          <w:p w14:paraId="57FB4180" w14:textId="77777777" w:rsidR="002C0994" w:rsidRPr="00B844B9" w:rsidRDefault="007A6AAA" w:rsidP="002C0994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陳延興（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臺中教育大學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  <w:r w:rsidR="00874F0E">
              <w:rPr>
                <w:rFonts w:hint="eastAsia"/>
              </w:rPr>
              <w:t>、</w:t>
            </w:r>
            <w:r w:rsidR="00874F0E" w:rsidRPr="00B844B9">
              <w:rPr>
                <w:rFonts w:ascii="標楷體" w:eastAsia="標楷體" w:hAnsi="標楷體" w:hint="eastAsia"/>
              </w:rPr>
              <w:t>李珮甄</w:t>
            </w:r>
            <w:r w:rsidR="002C0994" w:rsidRPr="00B844B9">
              <w:rPr>
                <w:rFonts w:ascii="標楷體" w:eastAsia="標楷體" w:hAnsi="標楷體" w:hint="eastAsia"/>
              </w:rPr>
              <w:t>（文華高中）</w:t>
            </w:r>
            <w:r w:rsidR="00874F0E" w:rsidRPr="00B844B9">
              <w:rPr>
                <w:rFonts w:ascii="標楷體" w:eastAsia="標楷體" w:hAnsi="標楷體" w:hint="eastAsia"/>
              </w:rPr>
              <w:t>、廖于晴</w:t>
            </w:r>
            <w:r w:rsidR="002C0994" w:rsidRPr="00B844B9">
              <w:rPr>
                <w:rFonts w:ascii="標楷體" w:eastAsia="標楷體" w:hAnsi="標楷體" w:hint="eastAsia"/>
              </w:rPr>
              <w:t>（文華高中）</w:t>
            </w:r>
            <w:r w:rsidR="00874F0E" w:rsidRPr="00B844B9">
              <w:rPr>
                <w:rFonts w:ascii="標楷體" w:eastAsia="標楷體" w:hAnsi="標楷體" w:hint="eastAsia"/>
              </w:rPr>
              <w:t>、張家豪</w:t>
            </w:r>
            <w:r w:rsidR="002C0994" w:rsidRPr="00B844B9">
              <w:rPr>
                <w:rFonts w:ascii="標楷體" w:eastAsia="標楷體" w:hAnsi="標楷體" w:hint="eastAsia"/>
              </w:rPr>
              <w:t>（斗六高中）</w:t>
            </w:r>
            <w:r w:rsidR="00874F0E" w:rsidRPr="00B844B9">
              <w:rPr>
                <w:rFonts w:ascii="標楷體" w:eastAsia="標楷體" w:hAnsi="標楷體" w:hint="eastAsia"/>
              </w:rPr>
              <w:t>、何昀珊</w:t>
            </w:r>
            <w:r w:rsidR="002C0994" w:rsidRPr="00B844B9">
              <w:rPr>
                <w:rFonts w:ascii="標楷體" w:eastAsia="標楷體" w:hAnsi="標楷體" w:hint="eastAsia"/>
              </w:rPr>
              <w:t>（臺中二中）</w:t>
            </w:r>
            <w:r w:rsidR="00874F0E" w:rsidRPr="00B844B9">
              <w:rPr>
                <w:rFonts w:ascii="標楷體" w:eastAsia="標楷體" w:hAnsi="標楷體" w:hint="eastAsia"/>
              </w:rPr>
              <w:t>、陳尹文</w:t>
            </w:r>
            <w:r w:rsidR="002C0994" w:rsidRPr="00B844B9">
              <w:rPr>
                <w:rFonts w:ascii="標楷體" w:eastAsia="標楷體" w:hAnsi="標楷體" w:hint="eastAsia"/>
              </w:rPr>
              <w:t>（臺南女中）</w:t>
            </w:r>
          </w:p>
          <w:p w14:paraId="6A85FFF2" w14:textId="5D0CBC6A" w:rsidR="00FE7BDA" w:rsidRPr="002C0994" w:rsidRDefault="00E24DA1" w:rsidP="002C0994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2C0994">
              <w:rPr>
                <w:rFonts w:ascii="Times New Roman" w:eastAsia="標楷體" w:hAnsi="Times New Roman" w:cs="Times New Roman"/>
              </w:rPr>
              <w:t>「制」與「服」從</w:t>
            </w:r>
            <w:r w:rsidRPr="002C0994">
              <w:rPr>
                <w:rFonts w:ascii="Times New Roman" w:eastAsia="標楷體" w:hAnsi="Times New Roman" w:cs="Times New Roman"/>
              </w:rPr>
              <w:t>---</w:t>
            </w:r>
            <w:r w:rsidRPr="002C0994">
              <w:rPr>
                <w:rFonts w:ascii="Times New Roman" w:eastAsia="標楷體" w:hAnsi="Times New Roman" w:cs="Times New Roman"/>
              </w:rPr>
              <w:t>從高中生與教師的觀點探討服儀議題</w:t>
            </w:r>
          </w:p>
          <w:p w14:paraId="1839F1CB" w14:textId="77777777" w:rsidR="00B04F55" w:rsidRPr="00871FD3" w:rsidRDefault="00B12447" w:rsidP="0056796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王俊斌</w:t>
            </w:r>
            <w:r w:rsidR="00901D25" w:rsidRPr="00871FD3">
              <w:rPr>
                <w:rFonts w:ascii="Times New Roman" w:eastAsia="標楷體" w:hAnsi="Times New Roman" w:cs="Times New Roman"/>
              </w:rPr>
              <w:t>（</w:t>
            </w:r>
            <w:r w:rsidR="00126961" w:rsidRPr="00871FD3">
              <w:rPr>
                <w:rFonts w:ascii="Times New Roman" w:eastAsia="標楷體" w:hAnsi="Times New Roman" w:cs="Times New Roman"/>
              </w:rPr>
              <w:t>臺</w:t>
            </w:r>
            <w:r w:rsidR="00E24DA1" w:rsidRPr="00871FD3">
              <w:rPr>
                <w:rFonts w:ascii="Times New Roman" w:eastAsia="標楷體" w:hAnsi="Times New Roman" w:cs="Times New Roman"/>
              </w:rPr>
              <w:t>北教育大學</w:t>
            </w:r>
            <w:r w:rsidR="00901D25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53B6C95" w14:textId="01FDAC87" w:rsidR="00B12447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論正義感的道德哲學根源：是無私的理性裁判？抑或公正旁觀者？</w:t>
            </w:r>
          </w:p>
          <w:p w14:paraId="02C78232" w14:textId="77777777" w:rsidR="00B04F55" w:rsidRPr="00871FD3" w:rsidRDefault="00B12447" w:rsidP="0056796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黃彥文</w:t>
            </w:r>
            <w:r w:rsidR="00901D25" w:rsidRPr="00871FD3">
              <w:rPr>
                <w:rFonts w:ascii="Times New Roman" w:eastAsia="標楷體" w:hAnsi="Times New Roman" w:cs="Times New Roman"/>
              </w:rPr>
              <w:t>（</w:t>
            </w:r>
            <w:r w:rsidR="00126961" w:rsidRPr="00871FD3">
              <w:rPr>
                <w:rFonts w:ascii="Times New Roman" w:eastAsia="標楷體" w:hAnsi="Times New Roman" w:cs="Times New Roman"/>
              </w:rPr>
              <w:t>臺中</w:t>
            </w:r>
            <w:r w:rsidR="004837C7" w:rsidRPr="00871FD3">
              <w:rPr>
                <w:rFonts w:ascii="Times New Roman" w:eastAsia="標楷體" w:hAnsi="Times New Roman" w:cs="Times New Roman"/>
              </w:rPr>
              <w:t>教育大學</w:t>
            </w:r>
            <w:r w:rsidR="00901D25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21413BC8" w14:textId="5D02606A" w:rsidR="00B12447" w:rsidRPr="00871FD3" w:rsidRDefault="00E24DA1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從</w:t>
            </w:r>
            <w:r w:rsidRPr="00871FD3">
              <w:rPr>
                <w:rFonts w:ascii="Times New Roman" w:eastAsia="標楷體" w:hAnsi="Times New Roman" w:cs="Times New Roman"/>
              </w:rPr>
              <w:t>Nussbaum</w:t>
            </w:r>
            <w:r w:rsidRPr="00871FD3">
              <w:rPr>
                <w:rFonts w:ascii="Times New Roman" w:eastAsia="標楷體" w:hAnsi="Times New Roman" w:cs="Times New Roman"/>
              </w:rPr>
              <w:t>的「詩性正義」觀慎思</w:t>
            </w:r>
            <w:r w:rsidR="008B2944" w:rsidRPr="00871FD3">
              <w:rPr>
                <w:rFonts w:ascii="Times New Roman" w:eastAsia="標楷體" w:hAnsi="Times New Roman" w:cs="Times New Roman"/>
              </w:rPr>
              <w:t>臺</w:t>
            </w:r>
            <w:r w:rsidRPr="00871FD3">
              <w:rPr>
                <w:rFonts w:ascii="Times New Roman" w:eastAsia="標楷體" w:hAnsi="Times New Roman" w:cs="Times New Roman"/>
              </w:rPr>
              <w:t>灣「性別平等教育」的未來展望</w:t>
            </w:r>
          </w:p>
          <w:p w14:paraId="677660D6" w14:textId="77777777" w:rsidR="00B04F55" w:rsidRPr="00871FD3" w:rsidRDefault="00567968" w:rsidP="00567968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梁卓恆</w:t>
            </w:r>
            <w:r w:rsidRPr="00871FD3">
              <w:rPr>
                <w:rFonts w:ascii="Times New Roman" w:eastAsia="標楷體" w:hAnsi="Times New Roman" w:cs="Times New Roman"/>
              </w:rPr>
              <w:t xml:space="preserve"> </w:t>
            </w:r>
            <w:r w:rsidR="004837C7" w:rsidRPr="00871FD3">
              <w:rPr>
                <w:rFonts w:ascii="Times New Roman" w:eastAsia="標楷體" w:hAnsi="Times New Roman" w:cs="Times New Roman"/>
              </w:rPr>
              <w:t>（香港中文大學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056A32FB" w14:textId="436DD0FA" w:rsidR="00DE46DB" w:rsidRPr="00871FD3" w:rsidRDefault="00567968" w:rsidP="00B04F55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文化多元主義與審議式民主的教學困難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6327AF5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A105</w:t>
            </w:r>
          </w:p>
        </w:tc>
      </w:tr>
      <w:tr w:rsidR="000F784F" w:rsidRPr="00871FD3" w14:paraId="1509EBD6" w14:textId="77777777" w:rsidTr="0084589B"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64821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9E9B7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B07CF25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3</w:t>
            </w:r>
          </w:p>
          <w:p w14:paraId="25A2AB17" w14:textId="77777777" w:rsidR="000F784F" w:rsidRPr="00871FD3" w:rsidRDefault="000F784F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3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2E38FD9" w14:textId="59ACE751" w:rsidR="00BD62C9" w:rsidRPr="00871FD3" w:rsidRDefault="00BD62C9" w:rsidP="00BD62C9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English Panel</w:t>
            </w:r>
            <w:r w:rsidR="00B04F5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B04F55" w:rsidRPr="00871FD3">
              <w:rPr>
                <w:rFonts w:ascii="Times New Roman" w:hAnsi="Times New Roman" w:cs="Times New Roman"/>
                <w:color w:val="1A1A1A"/>
                <w:kern w:val="0"/>
              </w:rPr>
              <w:t>(Highlight Panel: Author and Discussants)</w:t>
            </w:r>
            <w:r w:rsidR="00B04F55" w:rsidRPr="00871FD3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34EE26A" w14:textId="77777777" w:rsidR="00B04F55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hAnsi="Times New Roman" w:cs="Times New Roman"/>
                <w:color w:val="1A1A1A"/>
                <w:kern w:val="0"/>
              </w:rPr>
              <w:t>Title: “Education between Speech and Writing: Crossing the Boundaries of Dao and Deconstruction”</w:t>
            </w:r>
          </w:p>
          <w:p w14:paraId="6ED6C7FF" w14:textId="17604CF3" w:rsidR="00B04F55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hAnsi="Times New Roman" w:cs="Times New Roman"/>
                <w:color w:val="1A1A1A"/>
                <w:kern w:val="0"/>
              </w:rPr>
              <w:t>Chair: David Beckett</w:t>
            </w:r>
            <w:r w:rsidR="000C5C37" w:rsidRPr="00871FD3">
              <w:rPr>
                <w:rFonts w:ascii="Times New Roman" w:hAnsi="Times New Roman" w:cs="Times New Roman"/>
                <w:color w:val="1A1A1A"/>
                <w:kern w:val="0"/>
              </w:rPr>
              <w:t xml:space="preserve"> (PESA)</w:t>
            </w:r>
          </w:p>
          <w:p w14:paraId="27BAA275" w14:textId="47316345" w:rsidR="00B04F55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hAnsi="Times New Roman" w:cs="Times New Roman"/>
                <w:color w:val="1A1A1A"/>
                <w:kern w:val="0"/>
              </w:rPr>
              <w:t>Au</w:t>
            </w:r>
            <w:r w:rsidR="000C5C37" w:rsidRPr="00871FD3">
              <w:rPr>
                <w:rFonts w:ascii="Times New Roman" w:hAnsi="Times New Roman" w:cs="Times New Roman"/>
                <w:color w:val="1A1A1A"/>
                <w:kern w:val="0"/>
              </w:rPr>
              <w:t xml:space="preserve">thor: </w:t>
            </w:r>
            <w:r w:rsidR="00BC5660" w:rsidRPr="00871FD3">
              <w:rPr>
                <w:rFonts w:ascii="Times New Roman" w:hAnsi="Times New Roman" w:cs="Times New Roman"/>
                <w:color w:val="1A1A1A"/>
                <w:kern w:val="0"/>
              </w:rPr>
              <w:t xml:space="preserve">Prof. </w:t>
            </w:r>
            <w:proofErr w:type="spellStart"/>
            <w:r w:rsidR="00BC5660" w:rsidRPr="00871FD3">
              <w:rPr>
                <w:rFonts w:ascii="Times New Roman" w:hAnsi="Times New Roman" w:cs="Times New Roman"/>
                <w:color w:val="1A1A1A"/>
                <w:kern w:val="0"/>
              </w:rPr>
              <w:t>Ruyu</w:t>
            </w:r>
            <w:proofErr w:type="spellEnd"/>
            <w:r w:rsidR="00BC5660" w:rsidRPr="00871FD3">
              <w:rPr>
                <w:rFonts w:ascii="Times New Roman" w:hAnsi="Times New Roman" w:cs="Times New Roman"/>
                <w:color w:val="1A1A1A"/>
                <w:kern w:val="0"/>
              </w:rPr>
              <w:t xml:space="preserve"> Hung</w:t>
            </w:r>
            <w:r w:rsidR="000C5C37" w:rsidRPr="00871FD3">
              <w:rPr>
                <w:rFonts w:ascii="Times New Roman" w:hAnsi="Times New Roman" w:cs="Times New Roman"/>
                <w:color w:val="1A1A1A"/>
                <w:kern w:val="0"/>
              </w:rPr>
              <w:t>（</w:t>
            </w:r>
            <w:r w:rsidR="00871FD3">
              <w:rPr>
                <w:rFonts w:ascii="Times New Roman" w:hAnsi="Times New Roman" w:cs="Times New Roman" w:hint="eastAsia"/>
                <w:color w:val="1A1A1A"/>
                <w:kern w:val="0"/>
              </w:rPr>
              <w:t xml:space="preserve">National </w:t>
            </w:r>
            <w:proofErr w:type="spellStart"/>
            <w:r w:rsidR="00871FD3">
              <w:rPr>
                <w:rFonts w:ascii="Times New Roman" w:hAnsi="Times New Roman" w:cs="Times New Roman" w:hint="eastAsia"/>
                <w:color w:val="1A1A1A"/>
                <w:kern w:val="0"/>
              </w:rPr>
              <w:t>Chiaya</w:t>
            </w:r>
            <w:proofErr w:type="spellEnd"/>
            <w:r w:rsidR="00871FD3">
              <w:rPr>
                <w:rFonts w:ascii="Times New Roman" w:hAnsi="Times New Roman" w:cs="Times New Roman" w:hint="eastAsia"/>
                <w:color w:val="1A1A1A"/>
                <w:kern w:val="0"/>
              </w:rPr>
              <w:t xml:space="preserve"> University</w:t>
            </w:r>
            <w:r w:rsidR="000C5C37" w:rsidRPr="00871FD3">
              <w:rPr>
                <w:rFonts w:ascii="Times New Roman" w:hAnsi="Times New Roman" w:cs="Times New Roman"/>
                <w:color w:val="1A1A1A"/>
                <w:kern w:val="0"/>
              </w:rPr>
              <w:t>）</w:t>
            </w:r>
            <w:r w:rsidRPr="00871FD3">
              <w:rPr>
                <w:rFonts w:ascii="Times New Roman" w:hAnsi="Times New Roman" w:cs="Times New Roman"/>
                <w:color w:val="1A1A1A"/>
                <w:kern w:val="0"/>
              </w:rPr>
              <w:t> </w:t>
            </w:r>
          </w:p>
          <w:p w14:paraId="12B7709F" w14:textId="17CD09FF" w:rsidR="000C5C37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eastAsia="Songti TC Regular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 xml:space="preserve">Discussant 1. Prof. </w:t>
            </w:r>
            <w:proofErr w:type="spellStart"/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Morimich</w:t>
            </w:r>
            <w:r w:rsidR="000C5C37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i</w:t>
            </w:r>
            <w:proofErr w:type="spellEnd"/>
            <w:r w:rsidR="000C5C37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 xml:space="preserve"> Kato (Sophia University</w:t>
            </w:r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)</w:t>
            </w:r>
          </w:p>
          <w:p w14:paraId="34AA11A3" w14:textId="77777777" w:rsidR="000C5C37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eastAsia="Songti TC Regular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Discussant 2. Prof. Xu Di (U</w:t>
            </w:r>
            <w:r w:rsidR="000C5C37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niversity of Hawaii</w:t>
            </w:r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)</w:t>
            </w:r>
          </w:p>
          <w:p w14:paraId="6C8A5384" w14:textId="36F66E6D" w:rsidR="00B04F55" w:rsidRPr="00871FD3" w:rsidRDefault="00B04F55" w:rsidP="00B04F55">
            <w:pPr>
              <w:widowControl/>
              <w:autoSpaceDE w:val="0"/>
              <w:autoSpaceDN w:val="0"/>
              <w:adjustRightInd w:val="0"/>
              <w:rPr>
                <w:rFonts w:ascii="Times New Roman" w:eastAsia="Songti TC Regular" w:hAnsi="Times New Roman" w:cs="Times New Roman"/>
                <w:color w:val="1A1A1A"/>
                <w:kern w:val="0"/>
              </w:rPr>
            </w:pPr>
            <w:r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Discussant 3.  </w:t>
            </w:r>
            <w:r w:rsidR="00BC5660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Associate Prof. Chia-Ling Wang</w:t>
            </w:r>
            <w:r w:rsidR="000C5C37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（</w:t>
            </w:r>
            <w:r w:rsidR="00C95C73">
              <w:rPr>
                <w:rFonts w:ascii="Times New Roman" w:eastAsia="Songti TC Regular" w:hAnsi="Times New Roman" w:cs="Times New Roman" w:hint="eastAsia"/>
                <w:color w:val="1A1A1A"/>
                <w:kern w:val="0"/>
              </w:rPr>
              <w:t>National Taiwan Ocean University</w:t>
            </w:r>
            <w:r w:rsidR="000C5C37" w:rsidRPr="00871FD3">
              <w:rPr>
                <w:rFonts w:ascii="Times New Roman" w:eastAsia="Songti TC Regular" w:hAnsi="Times New Roman" w:cs="Times New Roman"/>
                <w:color w:val="1A1A1A"/>
                <w:kern w:val="0"/>
              </w:rPr>
              <w:t>）</w:t>
            </w:r>
            <w:r w:rsidRPr="00871FD3">
              <w:rPr>
                <w:rFonts w:ascii="Times New Roman" w:hAnsi="Times New Roman" w:cs="Times New Roman"/>
                <w:color w:val="1A1A1A"/>
                <w:kern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B2D7B5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A106</w:t>
            </w:r>
          </w:p>
        </w:tc>
      </w:tr>
      <w:tr w:rsidR="00AC4B02" w:rsidRPr="00871FD3" w14:paraId="71980BEA" w14:textId="77777777" w:rsidTr="007A6AAA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AF30D" w14:textId="77777777" w:rsidR="00AC4B02" w:rsidRPr="00871FD3" w:rsidRDefault="00AC4B02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ADFB6" w14:textId="77777777" w:rsidR="00AC4B02" w:rsidRPr="00871FD3" w:rsidRDefault="00AC4B02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5C9C314" w14:textId="77777777" w:rsidR="007A6AAA" w:rsidRPr="00871FD3" w:rsidRDefault="007A6AAA" w:rsidP="007A6AA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4</w:t>
            </w:r>
          </w:p>
          <w:p w14:paraId="09D5267B" w14:textId="384DBFB1" w:rsidR="00AC4B02" w:rsidRPr="00871FD3" w:rsidRDefault="007A6AAA" w:rsidP="007A6AA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4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DC5F5C0" w14:textId="7AF0D538" w:rsidR="007A6AAA" w:rsidRPr="00871FD3" w:rsidRDefault="003465F9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教育</w:t>
            </w:r>
            <w:r w:rsidR="00931FC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思想</w:t>
            </w:r>
          </w:p>
          <w:p w14:paraId="2E71C30F" w14:textId="6A547FD3" w:rsidR="007A6AAA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F85FB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蘇永明（清華大學）</w:t>
            </w:r>
          </w:p>
          <w:p w14:paraId="5D54EE0A" w14:textId="0DC7D47A" w:rsidR="007A6AAA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C05AF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陳濼翔（臺灣師範大學）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3E2E87F9" w14:textId="77777777" w:rsidR="00AC4B02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發表人：</w:t>
            </w:r>
          </w:p>
          <w:p w14:paraId="1276D5AD" w14:textId="77777777" w:rsidR="00931FC5" w:rsidRPr="00871FD3" w:rsidRDefault="00931FC5" w:rsidP="00931FC5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游振鵬（中國文化大學）</w:t>
            </w:r>
          </w:p>
          <w:p w14:paraId="0967DD70" w14:textId="77777777" w:rsidR="00931FC5" w:rsidRPr="00871FD3" w:rsidRDefault="00931FC5" w:rsidP="00931FC5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從</w:t>
            </w:r>
            <w:r w:rsidRPr="00871FD3">
              <w:rPr>
                <w:rFonts w:ascii="Times New Roman" w:eastAsia="標楷體" w:hAnsi="Times New Roman" w:cs="Times New Roman"/>
              </w:rPr>
              <w:t>J. Dunne</w:t>
            </w:r>
            <w:r w:rsidRPr="00871FD3">
              <w:rPr>
                <w:rFonts w:ascii="Times New Roman" w:eastAsia="標楷體" w:hAnsi="Times New Roman" w:cs="Times New Roman"/>
              </w:rPr>
              <w:t>與</w:t>
            </w:r>
            <w:r w:rsidRPr="00871FD3">
              <w:rPr>
                <w:rFonts w:ascii="Times New Roman" w:eastAsia="標楷體" w:hAnsi="Times New Roman" w:cs="Times New Roman"/>
              </w:rPr>
              <w:t xml:space="preserve">P.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Ricoeur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的實踐智慧觀點探討民主社會中之道德教育</w:t>
            </w:r>
          </w:p>
          <w:p w14:paraId="70A6D964" w14:textId="77777777" w:rsidR="00931FC5" w:rsidRPr="00871FD3" w:rsidRDefault="00931FC5" w:rsidP="00931FC5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林仁傑（</w:t>
            </w:r>
            <w:r w:rsidRPr="00871FD3">
              <w:rPr>
                <w:rFonts w:ascii="Times New Roman" w:eastAsia="標楷體" w:hAnsi="Times New Roman" w:cs="Times New Roman"/>
              </w:rPr>
              <w:t>臺灣體育運動大學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2979E70D" w14:textId="4BEECB03" w:rsidR="00931FC5" w:rsidRPr="00871FD3" w:rsidRDefault="00931FC5" w:rsidP="00931FC5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十八世紀蘇格蘭啟蒙運動之歷史探究及其對教育發展之影響</w:t>
            </w:r>
          </w:p>
          <w:p w14:paraId="5F2274AB" w14:textId="77777777" w:rsidR="00423F9C" w:rsidRPr="00871FD3" w:rsidRDefault="00B12447" w:rsidP="00931FC5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方永泉（</w:t>
            </w:r>
            <w:r w:rsidR="00126961" w:rsidRPr="00871FD3">
              <w:rPr>
                <w:rFonts w:ascii="Times New Roman" w:eastAsia="標楷體" w:hAnsi="Times New Roman" w:cs="Times New Roman"/>
                <w:kern w:val="0"/>
              </w:rPr>
              <w:t>臺</w:t>
            </w:r>
            <w:r w:rsidR="009B4CF1" w:rsidRPr="00871FD3">
              <w:rPr>
                <w:rFonts w:ascii="Times New Roman" w:eastAsia="標楷體" w:hAnsi="Times New Roman" w:cs="Times New Roman"/>
                <w:kern w:val="0"/>
              </w:rPr>
              <w:t>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01DFA9D" w14:textId="47E2BCAE" w:rsidR="00B12447" w:rsidRPr="00871FD3" w:rsidRDefault="00126961" w:rsidP="00423F9C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 xml:space="preserve">F.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Fénelon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女子教育學說探究</w:t>
            </w:r>
            <w:r w:rsidRPr="00871FD3">
              <w:rPr>
                <w:rFonts w:ascii="Times New Roman" w:eastAsia="標楷體" w:hAnsi="Times New Roman" w:cs="Times New Roman"/>
              </w:rPr>
              <w:t>─</w:t>
            </w:r>
            <w:r w:rsidRPr="00871FD3">
              <w:rPr>
                <w:rFonts w:ascii="Times New Roman" w:eastAsia="標楷體" w:hAnsi="Times New Roman" w:cs="Times New Roman"/>
              </w:rPr>
              <w:t>兼論與</w:t>
            </w:r>
            <w:r w:rsidRPr="00871FD3">
              <w:rPr>
                <w:rFonts w:ascii="Times New Roman" w:eastAsia="標楷體" w:hAnsi="Times New Roman" w:cs="Times New Roman"/>
              </w:rPr>
              <w:t>J.-J. Rousseau</w:t>
            </w:r>
            <w:r w:rsidRPr="00871FD3">
              <w:rPr>
                <w:rFonts w:ascii="Times New Roman" w:eastAsia="標楷體" w:hAnsi="Times New Roman" w:cs="Times New Roman"/>
              </w:rPr>
              <w:t>的比較</w:t>
            </w:r>
          </w:p>
          <w:p w14:paraId="5AB0C831" w14:textId="77777777" w:rsidR="00423F9C" w:rsidRPr="00871FD3" w:rsidRDefault="003465F9" w:rsidP="00423F9C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李彥儀</w:t>
            </w:r>
            <w:r w:rsidR="004837C7" w:rsidRPr="00871FD3">
              <w:rPr>
                <w:rFonts w:ascii="Times New Roman" w:eastAsia="標楷體" w:hAnsi="Times New Roman" w:cs="Times New Roman"/>
              </w:rPr>
              <w:t>（臺中教育大學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131FC99" w14:textId="4AFCF48A" w:rsidR="007A6AAA" w:rsidRPr="00871FD3" w:rsidRDefault="003465F9" w:rsidP="00423F9C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荀子的「禮教」及其「性善」說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5B4511A" w14:textId="2ACB9E61" w:rsidR="00AC4B02" w:rsidRPr="00871FD3" w:rsidRDefault="00D83AFD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B204</w:t>
            </w:r>
          </w:p>
        </w:tc>
      </w:tr>
      <w:tr w:rsidR="00AC4B02" w:rsidRPr="00871FD3" w14:paraId="413BAADE" w14:textId="77777777" w:rsidTr="007A6AAA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16796" w14:textId="77777777" w:rsidR="00AC4B02" w:rsidRPr="00871FD3" w:rsidRDefault="00AC4B02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FE4CB" w14:textId="77777777" w:rsidR="00AC4B02" w:rsidRPr="00871FD3" w:rsidRDefault="00AC4B02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A3436C" w14:textId="74FD3407" w:rsidR="007A6AAA" w:rsidRPr="00871FD3" w:rsidRDefault="007A6AAA" w:rsidP="007A6AA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5</w:t>
            </w:r>
          </w:p>
          <w:p w14:paraId="224930F7" w14:textId="0792BD3E" w:rsidR="00AC4B02" w:rsidRPr="00871FD3" w:rsidRDefault="007A6AAA" w:rsidP="007A6AA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5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0AD959" w14:textId="4660FF0F" w:rsidR="007A6AAA" w:rsidRPr="00871FD3" w:rsidRDefault="00994ABF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Dewey</w:t>
            </w:r>
            <w:r w:rsidR="00423F9C" w:rsidRPr="00871FD3">
              <w:rPr>
                <w:rFonts w:ascii="Times New Roman" w:eastAsia="標楷體" w:hAnsi="Times New Roman" w:cs="Times New Roman"/>
                <w:kern w:val="0"/>
              </w:rPr>
              <w:t>與民主教育</w:t>
            </w:r>
          </w:p>
          <w:p w14:paraId="27410300" w14:textId="5D7C187E" w:rsidR="007A6AAA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F85FB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但昭偉（臺北市立大學）</w:t>
            </w:r>
          </w:p>
          <w:p w14:paraId="041CDE69" w14:textId="117F8682" w:rsidR="007A6AAA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0A00D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鞠玉翠（華東師範大學）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628D1997" w14:textId="77777777" w:rsidR="007A6AAA" w:rsidRPr="00871FD3" w:rsidRDefault="007A6AAA" w:rsidP="007A6AA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發表人：</w:t>
            </w:r>
          </w:p>
          <w:p w14:paraId="12D3774C" w14:textId="77777777" w:rsidR="000C5C37" w:rsidRPr="00871FD3" w:rsidRDefault="00D309C6" w:rsidP="004837C7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張耀宗（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中華醫事科技大學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FB71859" w14:textId="559456BB" w:rsidR="00D309C6" w:rsidRPr="00871FD3" w:rsidRDefault="00126961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杜威的問題解決觀點及其對教學的啟示</w:t>
            </w:r>
          </w:p>
          <w:p w14:paraId="695AE35E" w14:textId="77777777" w:rsidR="000C5C37" w:rsidRPr="00871FD3" w:rsidRDefault="00D309C6" w:rsidP="004837C7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高博銓（</w:t>
            </w:r>
            <w:r w:rsidR="004837C7" w:rsidRPr="00871FD3">
              <w:rPr>
                <w:rFonts w:ascii="Times New Roman" w:eastAsia="標楷體" w:hAnsi="Times New Roman" w:cs="Times New Roman"/>
              </w:rPr>
              <w:t>實踐大學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E2E131A" w14:textId="5ED1729A" w:rsidR="00D309C6" w:rsidRPr="00871FD3" w:rsidRDefault="00126961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杜威《民主與教育》的時代意義</w:t>
            </w:r>
          </w:p>
          <w:p w14:paraId="33C7D45E" w14:textId="77777777" w:rsidR="00931FC5" w:rsidRPr="00871FD3" w:rsidRDefault="00931FC5" w:rsidP="00931FC5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葉彥宏（銘傳大學）</w:t>
            </w:r>
          </w:p>
          <w:p w14:paraId="483AE472" w14:textId="142ADAAA" w:rsidR="00931FC5" w:rsidRPr="00871FD3" w:rsidRDefault="00994ABF" w:rsidP="00931FC5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J. Dewey</w:t>
            </w:r>
            <w:r w:rsidRPr="00871FD3">
              <w:rPr>
                <w:rFonts w:ascii="Times New Roman" w:eastAsia="標楷體" w:hAnsi="Times New Roman" w:cs="Times New Roman"/>
              </w:rPr>
              <w:t>《民主與教育》之道德慎思的探討</w:t>
            </w:r>
          </w:p>
          <w:p w14:paraId="3F96191B" w14:textId="165AC86E" w:rsidR="00931FC5" w:rsidRPr="00871FD3" w:rsidRDefault="00931FC5" w:rsidP="00931FC5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李宜航（臺灣師範大學）</w:t>
            </w:r>
          </w:p>
          <w:p w14:paraId="6CE838D0" w14:textId="7C4DF77F" w:rsidR="004837C7" w:rsidRPr="00871FD3" w:rsidRDefault="00931FC5" w:rsidP="00931FC5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重新檢視「民主」與「教育」</w:t>
            </w:r>
            <w:r w:rsidRPr="00871FD3">
              <w:rPr>
                <w:rFonts w:ascii="Times New Roman" w:eastAsia="標楷體" w:hAnsi="Times New Roman" w:cs="Times New Roman"/>
              </w:rPr>
              <w:t>-</w:t>
            </w:r>
            <w:r w:rsidRPr="00871FD3">
              <w:rPr>
                <w:rFonts w:ascii="Times New Roman" w:eastAsia="標楷體" w:hAnsi="Times New Roman" w:cs="Times New Roman"/>
              </w:rPr>
              <w:t>析論皮德思（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R.S.Peters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）的民主教育思想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3D86F89" w14:textId="6087CAB9" w:rsidR="00AC4B02" w:rsidRPr="00871FD3" w:rsidRDefault="00D83AFD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B205</w:t>
            </w:r>
          </w:p>
        </w:tc>
      </w:tr>
    </w:tbl>
    <w:p w14:paraId="49E1D9A4" w14:textId="77777777" w:rsidR="00D60FE8" w:rsidRDefault="00D60FE8" w:rsidP="000F784F">
      <w:pPr>
        <w:widowControl/>
        <w:rPr>
          <w:rFonts w:ascii="Times New Roman" w:eastAsia="標楷體" w:hAnsi="Times New Roman" w:cs="Times New Roman"/>
          <w:kern w:val="0"/>
          <w:shd w:val="clear" w:color="auto" w:fill="FFFFFF"/>
        </w:rPr>
      </w:pPr>
    </w:p>
    <w:p w14:paraId="2A130F93" w14:textId="77777777" w:rsidR="00D60FE8" w:rsidRDefault="00D60FE8">
      <w:pPr>
        <w:widowControl/>
        <w:rPr>
          <w:rFonts w:ascii="Times New Roman" w:eastAsia="標楷體" w:hAnsi="Times New Roman" w:cs="Times New Roman"/>
          <w:kern w:val="0"/>
          <w:shd w:val="clear" w:color="auto" w:fill="FFFFFF"/>
        </w:rPr>
      </w:pPr>
      <w:r>
        <w:rPr>
          <w:rFonts w:ascii="Times New Roman" w:eastAsia="標楷體" w:hAnsi="Times New Roman" w:cs="Times New Roman"/>
          <w:kern w:val="0"/>
          <w:shd w:val="clear" w:color="auto" w:fill="FFFFFF"/>
        </w:rPr>
        <w:br w:type="page"/>
      </w:r>
    </w:p>
    <w:p w14:paraId="38A9233F" w14:textId="786732C1" w:rsidR="000F784F" w:rsidRPr="00871FD3" w:rsidRDefault="000F784F" w:rsidP="000F784F">
      <w:pPr>
        <w:widowControl/>
        <w:rPr>
          <w:rFonts w:ascii="Times New Roman" w:eastAsia="標楷體" w:hAnsi="Times New Roman" w:cs="Times New Roman"/>
          <w:kern w:val="0"/>
        </w:rPr>
      </w:pP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lastRenderedPageBreak/>
        <w:t>2017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年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5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月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20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>日　第二天（星期六）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 xml:space="preserve">May20, 20157Day </w:t>
      </w:r>
      <w:r w:rsidRPr="00871FD3">
        <w:rPr>
          <w:rFonts w:ascii="Lucida Grande" w:eastAsia="標楷體" w:hAnsi="Lucida Grande" w:cs="Lucida Grande"/>
          <w:kern w:val="0"/>
          <w:shd w:val="clear" w:color="auto" w:fill="FFFFFF"/>
        </w:rPr>
        <w:t>Ⅱ</w:t>
      </w:r>
      <w:r w:rsidRPr="00871FD3">
        <w:rPr>
          <w:rFonts w:ascii="Times New Roman" w:eastAsia="標楷體" w:hAnsi="Times New Roman" w:cs="Times New Roman"/>
          <w:kern w:val="0"/>
          <w:shd w:val="clear" w:color="auto" w:fill="FFFFFF"/>
        </w:rPr>
        <w:t xml:space="preserve"> (Saturday)</w:t>
      </w:r>
    </w:p>
    <w:tbl>
      <w:tblPr>
        <w:tblW w:w="10490" w:type="dxa"/>
        <w:tblInd w:w="-1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510"/>
        <w:gridCol w:w="1132"/>
        <w:gridCol w:w="5929"/>
        <w:gridCol w:w="1510"/>
      </w:tblGrid>
      <w:tr w:rsidR="000F784F" w:rsidRPr="00871FD3" w14:paraId="7CD2789E" w14:textId="77777777" w:rsidTr="0084589B"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BB9EBB2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時間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Time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693F444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活動內容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Activities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50E9E0E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>場地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D9D9D9"/>
              </w:rPr>
              <w:t xml:space="preserve"> / Venue</w:t>
            </w:r>
          </w:p>
        </w:tc>
      </w:tr>
      <w:tr w:rsidR="000F784F" w:rsidRPr="00871FD3" w14:paraId="29B6031E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6A3711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9:00 – 09:30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2CF4FC8" w14:textId="53A6FAAA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30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63485DE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報到</w:t>
            </w:r>
          </w:p>
          <w:p w14:paraId="58008A29" w14:textId="77777777" w:rsidR="000F784F" w:rsidRPr="00871FD3" w:rsidRDefault="000F784F" w:rsidP="0084589B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Registration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7C1321E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39AC7FF7" w14:textId="77777777" w:rsidR="000F784F" w:rsidRPr="00871FD3" w:rsidRDefault="000F784F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0F784F" w:rsidRPr="00871FD3" w14:paraId="52F14E59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6A26E50" w14:textId="5D41054B" w:rsidR="000F784F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09:30 – 10:3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</w:p>
          <w:p w14:paraId="606ED9CA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主題演講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(2)</w:t>
            </w:r>
          </w:p>
          <w:p w14:paraId="17A5F559" w14:textId="77777777" w:rsidR="000F784F" w:rsidRPr="00871FD3" w:rsidRDefault="000F784F" w:rsidP="0084589B">
            <w:pPr>
              <w:widowControl/>
              <w:ind w:rightChars="-39" w:right="-94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Keynote Speech (2)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4C21E70" w14:textId="039B28B0" w:rsidR="000F784F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6</w:t>
            </w:r>
            <w:r w:rsidR="000F784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61696FD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5889C3CB" w14:textId="411FC67E" w:rsidR="0081402C" w:rsidRPr="00871FD3" w:rsidRDefault="000F784F" w:rsidP="00512E47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楊振昇院長（暨南國際大學）</w:t>
            </w:r>
          </w:p>
          <w:p w14:paraId="5714D55F" w14:textId="77777777" w:rsidR="000F784F" w:rsidRPr="00871FD3" w:rsidRDefault="000F784F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演講人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Speaker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3F3EFAA8" w14:textId="4C031C5F" w:rsidR="0051143F" w:rsidRPr="00871FD3" w:rsidRDefault="000F784F" w:rsidP="0051143F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單文經教授（中國文化大學）</w:t>
            </w:r>
            <w:r w:rsidR="0081402C" w:rsidRPr="00871FD3">
              <w:rPr>
                <w:rFonts w:ascii="Times New Roman" w:eastAsia="標楷體" w:hAnsi="Times New Roman" w:cs="Times New Roman"/>
                <w:kern w:val="0"/>
              </w:rPr>
              <w:t>(30’)</w:t>
            </w:r>
            <w:r w:rsidR="0051143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0FBBEB3E" w14:textId="392FB685" w:rsidR="00A575C5" w:rsidRPr="00871FD3" w:rsidRDefault="0051143F" w:rsidP="00813D2F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Pro</w:t>
            </w:r>
            <w:r w:rsidR="00E1443E" w:rsidRPr="00871FD3">
              <w:rPr>
                <w:rFonts w:ascii="Times New Roman" w:eastAsia="標楷體" w:hAnsi="Times New Roman" w:cs="Times New Roman"/>
                <w:kern w:val="0"/>
              </w:rPr>
              <w:t>f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. David Beckett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(PESA) (30’)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73C67A4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2360C84F" w14:textId="77777777" w:rsidR="000F784F" w:rsidRPr="00871FD3" w:rsidRDefault="000F784F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B77AE5" w:rsidRPr="00871FD3" w14:paraId="6C90DFAD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03DC358" w14:textId="55C3F383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10:30-10:40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C7BCC21" w14:textId="481DD091" w:rsidR="00B77AE5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52DA91" w14:textId="1F89539F" w:rsidR="00B77AE5" w:rsidRPr="00871FD3" w:rsidRDefault="00B77AE5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茶敘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/ Tea Break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997B895" w14:textId="7259D00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中庭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Courtyard</w:t>
            </w:r>
          </w:p>
        </w:tc>
      </w:tr>
      <w:tr w:rsidR="00B77AE5" w:rsidRPr="00871FD3" w14:paraId="5D54509A" w14:textId="77777777" w:rsidTr="0084589B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E578965" w14:textId="32C89C5B" w:rsidR="00B77AE5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10:40 – 12:10</w:t>
            </w:r>
          </w:p>
          <w:p w14:paraId="4F3EB218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分場研討會</w:t>
            </w:r>
          </w:p>
          <w:p w14:paraId="33432AB8" w14:textId="77777777" w:rsidR="00B77AE5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Concurrent</w:t>
            </w: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2CAB32E" w14:textId="44B30995" w:rsidR="00B77AE5" w:rsidRPr="00871FD3" w:rsidRDefault="00B77AE5" w:rsidP="0084589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312AEA" w14:textId="10AABA7A" w:rsidR="004D3540" w:rsidRPr="00871FD3" w:rsidRDefault="004D3540" w:rsidP="004D354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6</w:t>
            </w:r>
          </w:p>
          <w:p w14:paraId="7200B8B7" w14:textId="1F8399EE" w:rsidR="00B77AE5" w:rsidRPr="00871FD3" w:rsidRDefault="004D3540" w:rsidP="004D354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6</w:t>
            </w:r>
          </w:p>
        </w:tc>
        <w:tc>
          <w:tcPr>
            <w:tcW w:w="60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B1FFD1" w14:textId="77777777" w:rsidR="00D309C6" w:rsidRPr="00871FD3" w:rsidRDefault="00D309C6" w:rsidP="00D309C6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追求教育卓越的國際比較論壇</w:t>
            </w:r>
            <w:r w:rsidRPr="00871FD3">
              <w:rPr>
                <w:rFonts w:ascii="Times New Roman" w:eastAsia="標楷體" w:hAnsi="Times New Roman" w:cs="Times New Roman"/>
              </w:rPr>
              <w:t>I (Highlight Panel)</w:t>
            </w:r>
          </w:p>
          <w:p w14:paraId="78AFDD4C" w14:textId="7649013E" w:rsidR="00D309C6" w:rsidRPr="00871FD3" w:rsidRDefault="004837C7" w:rsidP="00D309C6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主持人：楊深坑</w:t>
            </w:r>
            <w:r w:rsidR="00E4329E" w:rsidRPr="00871FD3">
              <w:rPr>
                <w:rFonts w:ascii="Times New Roman" w:eastAsia="標楷體" w:hAnsi="Times New Roman" w:cs="Times New Roman"/>
              </w:rPr>
              <w:t>（臺灣</w:t>
            </w:r>
            <w:r w:rsidR="00D309C6" w:rsidRPr="00871FD3">
              <w:rPr>
                <w:rFonts w:ascii="Times New Roman" w:eastAsia="標楷體" w:hAnsi="Times New Roman" w:cs="Times New Roman"/>
              </w:rPr>
              <w:t>教育哲學學會）</w:t>
            </w:r>
          </w:p>
          <w:p w14:paraId="0DC9ADCA" w14:textId="74045C83" w:rsidR="00D309C6" w:rsidRPr="00871FD3" w:rsidRDefault="004837C7" w:rsidP="00D309C6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E7355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黃嘉莉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</w:t>
            </w:r>
            <w:r w:rsidR="00E7355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臺灣師範大學</w:t>
            </w:r>
            <w:r w:rsidR="00D309C6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）</w:t>
            </w:r>
          </w:p>
          <w:p w14:paraId="0D1CD78E" w14:textId="77777777" w:rsidR="00D309C6" w:rsidRPr="00871FD3" w:rsidRDefault="00D309C6" w:rsidP="00D309C6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發表人：</w:t>
            </w:r>
          </w:p>
          <w:p w14:paraId="3BE450B3" w14:textId="77777777" w:rsidR="000C5C37" w:rsidRPr="00871FD3" w:rsidRDefault="00451FC6" w:rsidP="00994ABF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李奉儒、沈姍姍</w:t>
            </w:r>
            <w:r w:rsidR="00D309C6" w:rsidRPr="00871FD3">
              <w:rPr>
                <w:rFonts w:ascii="Times New Roman" w:eastAsia="標楷體" w:hAnsi="Times New Roman" w:cs="Times New Roman"/>
                <w:kern w:val="0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中正大學、清華大學</w:t>
            </w:r>
            <w:r w:rsidR="00D309C6"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26862CC4" w14:textId="40F8A3FE" w:rsidR="00D309C6" w:rsidRPr="00871FD3" w:rsidRDefault="00126961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澳洲教育卓越政策之研究</w:t>
            </w:r>
          </w:p>
          <w:p w14:paraId="38E1697B" w14:textId="77777777" w:rsidR="000C5C37" w:rsidRPr="00871FD3" w:rsidRDefault="004837C7" w:rsidP="00994ABF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蘇永明（清華大學</w:t>
            </w:r>
            <w:r w:rsidR="00994ABF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4AF1F85" w14:textId="3A98589E" w:rsidR="00994ABF" w:rsidRPr="00871FD3" w:rsidRDefault="00994ABF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英國教育的追求卓越</w:t>
            </w:r>
          </w:p>
          <w:p w14:paraId="069B1198" w14:textId="5F470087" w:rsidR="000C5C37" w:rsidRDefault="004837C7" w:rsidP="00994ABF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1FD3">
              <w:rPr>
                <w:rFonts w:ascii="Times New Roman" w:eastAsia="標楷體" w:hAnsi="Times New Roman" w:cs="Times New Roman"/>
                <w:color w:val="000000" w:themeColor="text1"/>
              </w:rPr>
              <w:t>掌慶維（</w:t>
            </w:r>
            <w:r w:rsidR="00655553" w:rsidRPr="00871FD3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r w:rsidR="00994ABF" w:rsidRPr="00871FD3">
              <w:rPr>
                <w:rFonts w:ascii="Times New Roman" w:eastAsia="標楷體" w:hAnsi="Times New Roman" w:cs="Times New Roman"/>
                <w:color w:val="000000" w:themeColor="text1"/>
              </w:rPr>
              <w:t>灣師範大學）</w:t>
            </w:r>
          </w:p>
          <w:p w14:paraId="68449EFD" w14:textId="2B94373D" w:rsidR="000C4224" w:rsidRDefault="000C4224" w:rsidP="000C4224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法國教育的追求卓越</w:t>
            </w:r>
          </w:p>
          <w:p w14:paraId="6004D641" w14:textId="77777777" w:rsidR="00175FBD" w:rsidRDefault="000C4224" w:rsidP="00175FBD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梁忠銘（臺東大學）</w:t>
            </w:r>
          </w:p>
          <w:p w14:paraId="20BB2930" w14:textId="5F070B57" w:rsidR="000C4224" w:rsidRPr="00175FBD" w:rsidRDefault="00175FBD" w:rsidP="00175FBD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5FBD">
              <w:rPr>
                <w:rFonts w:ascii="標楷體" w:eastAsia="標楷體" w:hAnsi="標楷體" w:hint="eastAsia"/>
              </w:rPr>
              <w:t>日本「全球化和創新</w:t>
            </w:r>
            <w:r w:rsidRPr="00175FBD">
              <w:rPr>
                <w:rFonts w:ascii="標楷體" w:eastAsia="標楷體" w:hAnsi="標楷體"/>
              </w:rPr>
              <w:t>人材育成</w:t>
            </w:r>
            <w:r w:rsidRPr="00175FBD">
              <w:rPr>
                <w:rFonts w:ascii="標楷體" w:eastAsia="標楷體" w:hAnsi="標楷體" w:hint="eastAsia"/>
              </w:rPr>
              <w:t>」主要實</w:t>
            </w:r>
            <w:r w:rsidRPr="00175FBD">
              <w:rPr>
                <w:rFonts w:ascii="標楷體" w:eastAsia="標楷體" w:hAnsi="標楷體"/>
              </w:rPr>
              <w:t>施</w:t>
            </w:r>
            <w:r w:rsidRPr="00175FBD">
              <w:rPr>
                <w:rFonts w:ascii="標楷體" w:eastAsia="標楷體" w:hAnsi="標楷體" w:hint="eastAsia"/>
              </w:rPr>
              <w:t>方案之探討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27CEB5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5D31DF67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B77AE5" w:rsidRPr="00871FD3" w14:paraId="39EFFA5C" w14:textId="77777777" w:rsidTr="008458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0A27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245B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61674A7" w14:textId="728B3EB3" w:rsidR="00B77AE5" w:rsidRPr="00871FD3" w:rsidRDefault="00B77AE5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="004D354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7</w:t>
            </w:r>
          </w:p>
          <w:p w14:paraId="1685E9FC" w14:textId="3763BF05" w:rsidR="00B77AE5" w:rsidRPr="00871FD3" w:rsidRDefault="004D3540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7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96CDC7" w14:textId="48D07D01" w:rsidR="00AD12D0" w:rsidRPr="00871FD3" w:rsidRDefault="003465F9" w:rsidP="00AD12D0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主題：教育理論</w:t>
            </w:r>
          </w:p>
          <w:p w14:paraId="08880260" w14:textId="628BE609" w:rsidR="002E33DA" w:rsidRPr="00871FD3" w:rsidRDefault="002E33DA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D165D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金生鈜（浙江師範大學）</w:t>
            </w:r>
            <w:r w:rsidR="00D165D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1A24DDD0" w14:textId="58BD359F" w:rsidR="00297144" w:rsidRPr="00871FD3" w:rsidRDefault="00297144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E4329E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李彥儀（臺中</w:t>
            </w:r>
            <w:r w:rsidR="00D01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教育大學）</w:t>
            </w:r>
          </w:p>
          <w:p w14:paraId="4B8128BF" w14:textId="77777777" w:rsidR="00D42752" w:rsidRPr="00871FD3" w:rsidRDefault="00D42752" w:rsidP="0084589B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發表人：</w:t>
            </w:r>
          </w:p>
          <w:p w14:paraId="1E41E552" w14:textId="77777777" w:rsidR="000C5C37" w:rsidRPr="00871FD3" w:rsidRDefault="00D309C6" w:rsidP="00D309C6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梁福鎮</w:t>
            </w:r>
            <w:r w:rsidR="004837C7" w:rsidRPr="00871FD3">
              <w:rPr>
                <w:rFonts w:ascii="Times New Roman" w:eastAsia="標楷體" w:hAnsi="Times New Roman" w:cs="Times New Roman"/>
              </w:rPr>
              <w:t>（中興大學</w:t>
            </w:r>
            <w:r w:rsidR="00AD3361"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15A887D4" w14:textId="610746D7" w:rsidR="00D309C6" w:rsidRPr="00871FD3" w:rsidRDefault="0059057A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Hans-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Jochen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 Gamm</w:t>
            </w:r>
            <w:r w:rsidRPr="00871FD3">
              <w:rPr>
                <w:rFonts w:ascii="Times New Roman" w:eastAsia="標楷體" w:hAnsi="Times New Roman" w:cs="Times New Roman"/>
              </w:rPr>
              <w:t>普通教育學之探究</w:t>
            </w:r>
          </w:p>
          <w:p w14:paraId="7493C066" w14:textId="77777777" w:rsidR="000C5C37" w:rsidRPr="00871FD3" w:rsidRDefault="00D309C6" w:rsidP="00D309C6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盧惠娟</w:t>
            </w:r>
            <w:r w:rsidR="00AD3361" w:rsidRPr="00871FD3">
              <w:rPr>
                <w:rFonts w:ascii="Times New Roman" w:eastAsia="標楷體" w:hAnsi="Times New Roman" w:cs="Times New Roman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臺灣師範大學</w:t>
            </w:r>
            <w:r w:rsidR="00AD3361"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068CDFEA" w14:textId="63490582" w:rsidR="00D309C6" w:rsidRPr="00871FD3" w:rsidRDefault="0059057A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lastRenderedPageBreak/>
              <w:t>教師行動研究之現象學與詮釋學分析</w:t>
            </w:r>
          </w:p>
          <w:p w14:paraId="5E82BD08" w14:textId="77777777" w:rsidR="000C5C37" w:rsidRPr="00871FD3" w:rsidRDefault="00D309C6" w:rsidP="00D309C6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簡成熙（</w:t>
            </w:r>
            <w:r w:rsidR="004837C7" w:rsidRPr="00871FD3">
              <w:rPr>
                <w:rFonts w:ascii="Times New Roman" w:eastAsia="標楷體" w:hAnsi="Times New Roman" w:cs="Times New Roman"/>
              </w:rPr>
              <w:t>屏東大學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45FF66E8" w14:textId="589AB9A4" w:rsidR="00D309C6" w:rsidRPr="00871FD3" w:rsidRDefault="0059057A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分析的教育哲學解決了什麼教育議題？</w:t>
            </w:r>
          </w:p>
          <w:p w14:paraId="272BC74B" w14:textId="77777777" w:rsidR="00423F9C" w:rsidRPr="00871FD3" w:rsidRDefault="00D309C6" w:rsidP="00423F9C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李</w:t>
            </w:r>
            <w:r w:rsidRPr="00871FD3">
              <w:rPr>
                <w:rFonts w:ascii="Times New Roman" w:eastAsia="標楷體" w:hAnsi="Times New Roman" w:cs="Times New Roman"/>
              </w:rPr>
              <w:t xml:space="preserve">  </w:t>
            </w:r>
            <w:r w:rsidRPr="00871FD3">
              <w:rPr>
                <w:rFonts w:ascii="Times New Roman" w:eastAsia="標楷體" w:hAnsi="Times New Roman" w:cs="Times New Roman"/>
              </w:rPr>
              <w:t>崗（</w:t>
            </w:r>
            <w:r w:rsidR="004837C7" w:rsidRPr="00871FD3">
              <w:rPr>
                <w:rFonts w:ascii="Times New Roman" w:eastAsia="標楷體" w:hAnsi="Times New Roman" w:cs="Times New Roman"/>
              </w:rPr>
              <w:t>東華大學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02DEF5EE" w14:textId="523DEAB5" w:rsidR="00423F9C" w:rsidRPr="00871FD3" w:rsidRDefault="00423F9C" w:rsidP="00423F9C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蔡元培的美育思想</w:t>
            </w:r>
          </w:p>
          <w:p w14:paraId="42179124" w14:textId="55895725" w:rsidR="00423F9C" w:rsidRPr="00871FD3" w:rsidRDefault="00423F9C" w:rsidP="00423F9C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陳伊琳（臺灣大學）</w:t>
            </w:r>
          </w:p>
          <w:p w14:paraId="2A6E2EAE" w14:textId="7583A97D" w:rsidR="00D309C6" w:rsidRPr="00871FD3" w:rsidRDefault="00423F9C" w:rsidP="00614656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透過德行尋找幸福之路：德行與幸福的個殊化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001A3A6" w14:textId="43DE4B2C" w:rsidR="00B77AE5" w:rsidRPr="00871FD3" w:rsidRDefault="00844FBB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A10</w:t>
            </w:r>
            <w:r w:rsidR="00D83AF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5</w:t>
            </w:r>
          </w:p>
        </w:tc>
      </w:tr>
      <w:tr w:rsidR="00066E43" w:rsidRPr="00871FD3" w14:paraId="08C7EE76" w14:textId="77777777" w:rsidTr="008458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A3861" w14:textId="77777777" w:rsidR="00066E43" w:rsidRPr="00871FD3" w:rsidRDefault="00066E4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1CE09" w14:textId="77777777" w:rsidR="00066E43" w:rsidRPr="00871FD3" w:rsidRDefault="00066E43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A400B5" w14:textId="37CA99C8" w:rsidR="004D3540" w:rsidRPr="00871FD3" w:rsidRDefault="004D3540" w:rsidP="004D354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8</w:t>
            </w:r>
          </w:p>
          <w:p w14:paraId="3F59FF38" w14:textId="5ACA9CDD" w:rsidR="00066E43" w:rsidRPr="00871FD3" w:rsidRDefault="004D3540" w:rsidP="004D354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8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70CAA1" w14:textId="5B69706D" w:rsidR="00D309C6" w:rsidRPr="00871FD3" w:rsidRDefault="00994ABF" w:rsidP="00D309C6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</w:t>
            </w:r>
            <w:r w:rsidR="003465F9" w:rsidRPr="00871FD3">
              <w:rPr>
                <w:rFonts w:ascii="Times New Roman" w:eastAsia="標楷體" w:hAnsi="Times New Roman" w:cs="Times New Roman"/>
                <w:kern w:val="0"/>
              </w:rPr>
              <w:t>兒童哲學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</w:rPr>
              <w:t>與教育</w:t>
            </w:r>
          </w:p>
          <w:p w14:paraId="7C1A62C5" w14:textId="6BD2CC94" w:rsidR="00D309C6" w:rsidRPr="00871FD3" w:rsidRDefault="00D309C6" w:rsidP="00D309C6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D165DC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方永泉（臺灣師範大學）</w:t>
            </w:r>
            <w:r w:rsidR="00994AB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1B4C0911" w14:textId="2D3C48EF" w:rsidR="00D309C6" w:rsidRPr="00871FD3" w:rsidRDefault="00D309C6" w:rsidP="00D309C6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4C0478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吳美瑤（高雄師範大學）</w:t>
            </w:r>
            <w:r w:rsidR="00994ABF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4F04A16C" w14:textId="77777777" w:rsidR="00D309C6" w:rsidRPr="00871FD3" w:rsidRDefault="00D309C6" w:rsidP="00D309C6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發表人：</w:t>
            </w:r>
          </w:p>
          <w:p w14:paraId="3DA611F7" w14:textId="77777777" w:rsidR="000C5C37" w:rsidRPr="00871FD3" w:rsidRDefault="00D309C6" w:rsidP="00994ABF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王清思、孫煒貞（</w:t>
            </w:r>
            <w:r w:rsidR="004837C7" w:rsidRPr="00871FD3">
              <w:rPr>
                <w:rFonts w:ascii="Times New Roman" w:eastAsia="標楷體" w:hAnsi="Times New Roman" w:cs="Times New Roman"/>
              </w:rPr>
              <w:t>嘉義大學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B87D502" w14:textId="270BFFEE" w:rsidR="00D309C6" w:rsidRPr="00871FD3" w:rsidRDefault="0059057A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當唐老鴨爺爺和小蘋果老師邂逅童言童語</w:t>
            </w:r>
          </w:p>
          <w:p w14:paraId="73F5E708" w14:textId="77777777" w:rsidR="000C5C37" w:rsidRPr="00871FD3" w:rsidRDefault="00D309C6" w:rsidP="00994ABF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詹筑詠、王清思（</w:t>
            </w:r>
            <w:r w:rsidR="004837C7" w:rsidRPr="00871FD3">
              <w:rPr>
                <w:rFonts w:ascii="Times New Roman" w:eastAsia="標楷體" w:hAnsi="Times New Roman" w:cs="Times New Roman"/>
              </w:rPr>
              <w:t>嘉義大學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5649B89" w14:textId="3BAD03A9" w:rsidR="00D309C6" w:rsidRPr="00871FD3" w:rsidRDefault="008D54AE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現職教師學習兒童哲學團體探究教學法的歷程之研究</w:t>
            </w:r>
          </w:p>
          <w:p w14:paraId="73CD9931" w14:textId="77777777" w:rsidR="000C5C37" w:rsidRPr="00871FD3" w:rsidRDefault="00D309C6" w:rsidP="00994ABF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黃意靜、王清思（</w:t>
            </w:r>
            <w:r w:rsidR="004837C7" w:rsidRPr="00871FD3">
              <w:rPr>
                <w:rFonts w:ascii="Times New Roman" w:eastAsia="標楷體" w:hAnsi="Times New Roman" w:cs="Times New Roman"/>
              </w:rPr>
              <w:t>嘉義大學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2FAFC5D1" w14:textId="317AEE81" w:rsidR="00D309C6" w:rsidRPr="00871FD3" w:rsidRDefault="008D54AE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兒童哲學融入經典教育之研究</w:t>
            </w:r>
            <w:r w:rsidRPr="00871FD3">
              <w:rPr>
                <w:rFonts w:ascii="Times New Roman" w:eastAsia="標楷體" w:hAnsi="Times New Roman" w:cs="Times New Roman"/>
              </w:rPr>
              <w:t>:</w:t>
            </w:r>
            <w:r w:rsidRPr="00871FD3">
              <w:rPr>
                <w:rFonts w:ascii="Times New Roman" w:eastAsia="標楷體" w:hAnsi="Times New Roman" w:cs="Times New Roman"/>
              </w:rPr>
              <w:t>以「兒童哲學親子經典討論班」為例</w:t>
            </w:r>
          </w:p>
          <w:p w14:paraId="66948557" w14:textId="77777777" w:rsidR="000C5C37" w:rsidRPr="00871FD3" w:rsidRDefault="004837C7" w:rsidP="00994ABF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王清思（嘉義大學</w:t>
            </w:r>
            <w:r w:rsidR="00994ABF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0B0417DD" w14:textId="6ACC5290" w:rsidR="00994ABF" w:rsidRPr="00871FD3" w:rsidRDefault="00994ABF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你說</w:t>
            </w:r>
            <w:r w:rsidRPr="00871FD3">
              <w:rPr>
                <w:rFonts w:ascii="Times New Roman" w:eastAsia="標楷體" w:hAnsi="Times New Roman" w:cs="Times New Roman"/>
              </w:rPr>
              <w:t xml:space="preserve">, </w:t>
            </w:r>
            <w:r w:rsidRPr="00871FD3">
              <w:rPr>
                <w:rFonts w:ascii="Times New Roman" w:eastAsia="標楷體" w:hAnsi="Times New Roman" w:cs="Times New Roman"/>
              </w:rPr>
              <w:t>我說</w:t>
            </w:r>
            <w:r w:rsidRPr="00871FD3">
              <w:rPr>
                <w:rFonts w:ascii="Times New Roman" w:eastAsia="標楷體" w:hAnsi="Times New Roman" w:cs="Times New Roman"/>
              </w:rPr>
              <w:t xml:space="preserve">, </w:t>
            </w:r>
            <w:r w:rsidRPr="00871FD3">
              <w:rPr>
                <w:rFonts w:ascii="Times New Roman" w:eastAsia="標楷體" w:hAnsi="Times New Roman" w:cs="Times New Roman"/>
              </w:rPr>
              <w:t>孔子說</w:t>
            </w:r>
            <w:r w:rsidRPr="00871FD3">
              <w:rPr>
                <w:rFonts w:ascii="Times New Roman" w:eastAsia="標楷體" w:hAnsi="Times New Roman" w:cs="Times New Roman"/>
              </w:rPr>
              <w:t xml:space="preserve">: </w:t>
            </w:r>
            <w:r w:rsidRPr="00871FD3">
              <w:rPr>
                <w:rFonts w:ascii="Times New Roman" w:eastAsia="標楷體" w:hAnsi="Times New Roman" w:cs="Times New Roman"/>
              </w:rPr>
              <w:t>當兒童讀經遇上兒童哲學</w:t>
            </w:r>
          </w:p>
          <w:p w14:paraId="78822C6D" w14:textId="77777777" w:rsidR="000C5C37" w:rsidRPr="00871FD3" w:rsidRDefault="00994ABF" w:rsidP="00994ABF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劉藍芳</w:t>
            </w:r>
            <w:r w:rsidR="004837C7" w:rsidRPr="00871FD3">
              <w:rPr>
                <w:rFonts w:ascii="Times New Roman" w:eastAsia="標楷體" w:hAnsi="Times New Roman" w:cs="Times New Roman"/>
              </w:rPr>
              <w:t>（臺北市立大學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AA0D9E9" w14:textId="34EF4357" w:rsidR="00297144" w:rsidRPr="00871FD3" w:rsidRDefault="00994ABF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對話教學法：蘇格拉底對話法與兒童哲學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D4C64B" w14:textId="6B1D8C76" w:rsidR="00066E43" w:rsidRPr="00871FD3" w:rsidRDefault="00D83AFD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A106</w:t>
            </w:r>
          </w:p>
        </w:tc>
      </w:tr>
      <w:tr w:rsidR="00B77AE5" w:rsidRPr="00871FD3" w14:paraId="129E49C4" w14:textId="77777777" w:rsidTr="008458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7A35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1147B" w14:textId="77777777" w:rsidR="00B77AE5" w:rsidRPr="00871FD3" w:rsidRDefault="00B77AE5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F6B6242" w14:textId="1C6A6BC0" w:rsidR="00B77AE5" w:rsidRPr="00871FD3" w:rsidRDefault="00B77AE5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="004D354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9</w:t>
            </w:r>
          </w:p>
          <w:p w14:paraId="55A58B4A" w14:textId="59C5B6EB" w:rsidR="00B77AE5" w:rsidRPr="00871FD3" w:rsidRDefault="00B77AE5" w:rsidP="0084589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Session </w:t>
            </w:r>
            <w:r w:rsidR="004D354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53C347" w14:textId="79D025B0" w:rsidR="00B77AE5" w:rsidRPr="00871FD3" w:rsidRDefault="00C20B69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青年學者論壇</w:t>
            </w:r>
          </w:p>
          <w:p w14:paraId="2E2F0E01" w14:textId="0C767B6E" w:rsidR="002E33DA" w:rsidRPr="00871FD3" w:rsidRDefault="004837C7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主持人：周愚文（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="002E33DA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灣師範大學）</w:t>
            </w:r>
          </w:p>
          <w:p w14:paraId="6EA26763" w14:textId="0BE0E74D" w:rsidR="00AD2C50" w:rsidRPr="00871FD3" w:rsidRDefault="00AD2C50" w:rsidP="0084589B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C05AF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游振鵬</w:t>
            </w:r>
            <w:r w:rsidR="003375E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</w:t>
            </w:r>
            <w:r w:rsidR="00C05AF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中國文化大學</w:t>
            </w:r>
            <w:r w:rsidR="003375E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）</w:t>
            </w:r>
            <w:r w:rsidR="00D01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5C67037C" w14:textId="6765351A" w:rsidR="00FE4538" w:rsidRPr="00871FD3" w:rsidRDefault="00FE4538" w:rsidP="0084589B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發表人：</w:t>
            </w:r>
          </w:p>
          <w:p w14:paraId="7B030AAC" w14:textId="77777777" w:rsidR="000C5C37" w:rsidRPr="00871FD3" w:rsidRDefault="00D309C6" w:rsidP="00994ABF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陳郁涵（</w:t>
            </w:r>
            <w:r w:rsidR="00C42872" w:rsidRPr="00871FD3">
              <w:rPr>
                <w:rFonts w:ascii="Times New Roman" w:eastAsia="標楷體" w:hAnsi="Times New Roman" w:cs="Times New Roman"/>
                <w:kern w:val="0"/>
              </w:rPr>
              <w:t>臺</w:t>
            </w:r>
            <w:r w:rsidR="006603F1" w:rsidRPr="00871FD3">
              <w:rPr>
                <w:rFonts w:ascii="Times New Roman" w:eastAsia="標楷體" w:hAnsi="Times New Roman" w:cs="Times New Roman"/>
                <w:kern w:val="0"/>
              </w:rPr>
              <w:t>北教育大學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42D06FC" w14:textId="3EBD5940" w:rsidR="00D309C6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一位國小教師對情緒教育之態度與實施歷程探究</w:t>
            </w:r>
          </w:p>
          <w:p w14:paraId="3D7F5975" w14:textId="77777777" w:rsidR="000C5C37" w:rsidRPr="00871FD3" w:rsidRDefault="00D309C6" w:rsidP="00994ABF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郭筑恩（</w:t>
            </w:r>
            <w:r w:rsidR="006603F1" w:rsidRPr="00871FD3">
              <w:rPr>
                <w:rFonts w:ascii="Times New Roman" w:eastAsia="標楷體" w:hAnsi="Times New Roman" w:cs="Times New Roman"/>
              </w:rPr>
              <w:t>中正大學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298F2DA" w14:textId="5997A729" w:rsidR="00D309C6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學校教育民主化的理念與實踐</w:t>
            </w:r>
            <w:r w:rsidRPr="00871FD3">
              <w:rPr>
                <w:rFonts w:ascii="Times New Roman" w:eastAsia="標楷體" w:hAnsi="Times New Roman" w:cs="Times New Roman"/>
              </w:rPr>
              <w:t>—</w:t>
            </w:r>
            <w:r w:rsidRPr="00871FD3">
              <w:rPr>
                <w:rFonts w:ascii="Times New Roman" w:eastAsia="標楷體" w:hAnsi="Times New Roman" w:cs="Times New Roman"/>
              </w:rPr>
              <w:t>以美國教育家</w:t>
            </w:r>
            <w:r w:rsidRPr="00871FD3">
              <w:rPr>
                <w:rFonts w:ascii="Times New Roman" w:eastAsia="標楷體" w:hAnsi="Times New Roman" w:cs="Times New Roman"/>
              </w:rPr>
              <w:t>Helen Parkhurst</w:t>
            </w:r>
            <w:r w:rsidRPr="00871FD3">
              <w:rPr>
                <w:rFonts w:ascii="Times New Roman" w:eastAsia="標楷體" w:hAnsi="Times New Roman" w:cs="Times New Roman"/>
              </w:rPr>
              <w:t>「道爾頓實驗室計畫」為例</w:t>
            </w:r>
          </w:p>
          <w:p w14:paraId="2945ECCD" w14:textId="77777777" w:rsidR="000C5C37" w:rsidRPr="00871FD3" w:rsidRDefault="00FE4538" w:rsidP="00994ABF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張訓譯（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中正大學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224A910D" w14:textId="7A9A2DCA" w:rsidR="00FE4DA4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color w:val="000000"/>
                <w:kern w:val="0"/>
              </w:rPr>
              <w:t>臺灣教育體制下的玻璃天花板</w:t>
            </w:r>
          </w:p>
          <w:p w14:paraId="0F1D9524" w14:textId="5286E957" w:rsidR="000C5C37" w:rsidRPr="00871FD3" w:rsidRDefault="00FE4538" w:rsidP="00994ABF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lastRenderedPageBreak/>
              <w:t>張凱勛（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</w:rPr>
              <w:t>臺</w:t>
            </w:r>
            <w:r w:rsidR="000B0067" w:rsidRPr="00871FD3">
              <w:rPr>
                <w:rFonts w:ascii="Times New Roman" w:eastAsia="標楷體" w:hAnsi="Times New Roman" w:cs="Times New Roman"/>
                <w:kern w:val="0"/>
              </w:rPr>
              <w:t>南大學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E8FDF92" w14:textId="7CEF4B29" w:rsidR="00297144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教習劇場如何透過劇場互動策略，製造神入歷史</w:t>
            </w:r>
            <w:r w:rsidRPr="00871FD3">
              <w:rPr>
                <w:rFonts w:ascii="Times New Roman" w:eastAsia="標楷體" w:hAnsi="Times New Roman" w:cs="Times New Roman"/>
              </w:rPr>
              <w:t xml:space="preserve"> —— </w:t>
            </w:r>
            <w:r w:rsidRPr="00871FD3">
              <w:rPr>
                <w:rFonts w:ascii="Times New Roman" w:eastAsia="標楷體" w:hAnsi="Times New Roman" w:cs="Times New Roman"/>
              </w:rPr>
              <w:t>以《一八九五</w:t>
            </w:r>
            <w:r w:rsidRPr="00871FD3">
              <w:rPr>
                <w:rFonts w:ascii="Times New Roman" w:eastAsia="標楷體" w:hAnsi="Times New Roman" w:cs="Times New Roman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</w:rPr>
              <w:t>開城門》為例</w:t>
            </w:r>
          </w:p>
          <w:p w14:paraId="7CBBC7BE" w14:textId="77777777" w:rsidR="000C5C37" w:rsidRPr="00871FD3" w:rsidRDefault="004837C7" w:rsidP="00994ABF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柯喬元（臺灣師範大學</w:t>
            </w:r>
            <w:r w:rsidR="00994ABF"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4ADD85E6" w14:textId="4AEACAE5" w:rsidR="00994ABF" w:rsidRPr="00871FD3" w:rsidRDefault="00994ABF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當代普世主義的再興與對其世界公民認同的反思－一種「承諾」取徑的想像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F66B79A" w14:textId="210BB96D" w:rsidR="00B77AE5" w:rsidRPr="00871FD3" w:rsidRDefault="00D83AFD" w:rsidP="0084589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B204</w:t>
            </w:r>
          </w:p>
        </w:tc>
      </w:tr>
      <w:tr w:rsidR="007F29A0" w:rsidRPr="00871FD3" w14:paraId="02D2EF36" w14:textId="77777777" w:rsidTr="0059057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9FB4" w14:textId="77777777" w:rsidR="007F29A0" w:rsidRPr="00871FD3" w:rsidRDefault="007F29A0" w:rsidP="0059057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8333" w14:textId="77777777" w:rsidR="007F29A0" w:rsidRPr="00871FD3" w:rsidRDefault="007F29A0" w:rsidP="0059057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A3A07F4" w14:textId="77777777" w:rsidR="007F29A0" w:rsidRPr="00871FD3" w:rsidRDefault="007F29A0" w:rsidP="0059057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10</w:t>
            </w:r>
          </w:p>
          <w:p w14:paraId="2F4FFFF9" w14:textId="77777777" w:rsidR="007F29A0" w:rsidRPr="00871FD3" w:rsidRDefault="007F29A0" w:rsidP="0059057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10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1BAF40" w14:textId="24DB9E35" w:rsidR="007F29A0" w:rsidRPr="00871FD3" w:rsidRDefault="007F29A0" w:rsidP="0059057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青年學者論壇</w:t>
            </w:r>
          </w:p>
          <w:p w14:paraId="66C419D6" w14:textId="1FCA8CD1" w:rsidR="00F85FB7" w:rsidRPr="00871FD3" w:rsidRDefault="007F29A0" w:rsidP="0059057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0656AA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黃</w:t>
            </w:r>
            <w:r w:rsidR="000656AA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 xml:space="preserve">  </w:t>
            </w:r>
            <w:r w:rsidR="000656AA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藿</w:t>
            </w:r>
            <w:r w:rsidR="00EB59B1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（</w:t>
            </w:r>
            <w:r w:rsidR="000656AA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中國文化大學</w:t>
            </w:r>
            <w:r w:rsidR="00EB59B1">
              <w:rPr>
                <w:rFonts w:ascii="Times New Roman" w:eastAsia="標楷體" w:hAnsi="Times New Roman" w:cs="Times New Roman" w:hint="eastAsia"/>
                <w:kern w:val="0"/>
                <w:shd w:val="clear" w:color="auto" w:fill="FFFFFF"/>
              </w:rPr>
              <w:t>）</w:t>
            </w:r>
          </w:p>
          <w:p w14:paraId="20A1FB64" w14:textId="75D5B743" w:rsidR="007F29A0" w:rsidRPr="00871FD3" w:rsidRDefault="007F29A0" w:rsidP="0059057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B23B86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林仁傑（臺中</w:t>
            </w:r>
            <w:r w:rsidR="003375E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體育大學）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0135FCC8" w14:textId="77777777" w:rsidR="007F29A0" w:rsidRPr="00871FD3" w:rsidRDefault="007F29A0" w:rsidP="0059057A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發表人：</w:t>
            </w:r>
          </w:p>
          <w:p w14:paraId="5E3D98D9" w14:textId="77777777" w:rsidR="000C5C37" w:rsidRPr="00871FD3" w:rsidRDefault="007F29A0" w:rsidP="003465F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趙洪萍（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0F2F22C8" w14:textId="7C1DA91A" w:rsidR="007F29A0" w:rsidRPr="00871FD3" w:rsidRDefault="00C42872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文化公民身份</w:t>
            </w:r>
            <w:r w:rsidRPr="00871FD3">
              <w:rPr>
                <w:rFonts w:ascii="Times New Roman" w:eastAsia="標楷體" w:hAnsi="Times New Roman" w:cs="Times New Roman"/>
              </w:rPr>
              <w:t>:</w:t>
            </w:r>
            <w:r w:rsidRPr="00871FD3">
              <w:rPr>
                <w:rFonts w:ascii="Times New Roman" w:eastAsia="標楷體" w:hAnsi="Times New Roman" w:cs="Times New Roman"/>
              </w:rPr>
              <w:t>愛國主義教育的當代轉向</w:t>
            </w:r>
          </w:p>
          <w:p w14:paraId="5F4A9706" w14:textId="77777777" w:rsidR="000C5C37" w:rsidRPr="00871FD3" w:rsidRDefault="007F29A0" w:rsidP="003465F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遲筠（</w:t>
            </w:r>
            <w:r w:rsidR="000B0067" w:rsidRPr="00871FD3">
              <w:rPr>
                <w:rFonts w:ascii="Times New Roman" w:eastAsia="標楷體" w:hAnsi="Times New Roman" w:cs="Times New Roman"/>
              </w:rPr>
              <w:t>臺灣師範大學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E5606E3" w14:textId="4B909ED7" w:rsidR="007F29A0" w:rsidRPr="00871FD3" w:rsidRDefault="00C42872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王闓運的女子教育思想初探</w:t>
            </w:r>
          </w:p>
          <w:p w14:paraId="26930D3A" w14:textId="77777777" w:rsidR="000C5C37" w:rsidRPr="00871FD3" w:rsidRDefault="007F29A0" w:rsidP="003465F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王皓揆（</w:t>
            </w:r>
            <w:r w:rsidR="00C42872" w:rsidRPr="00871FD3">
              <w:rPr>
                <w:rFonts w:ascii="Times New Roman" w:eastAsia="標楷體" w:hAnsi="Times New Roman" w:cs="Times New Roman"/>
                <w:kern w:val="0"/>
              </w:rPr>
              <w:t>臺</w:t>
            </w:r>
            <w:r w:rsidR="000B0067" w:rsidRPr="00871FD3">
              <w:rPr>
                <w:rFonts w:ascii="Times New Roman" w:eastAsia="標楷體" w:hAnsi="Times New Roman" w:cs="Times New Roman"/>
                <w:kern w:val="0"/>
              </w:rPr>
              <w:t>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552E23B" w14:textId="726F2509" w:rsidR="007F29A0" w:rsidRPr="00871FD3" w:rsidRDefault="00C42872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批判教育學中「發聲</w:t>
            </w:r>
            <w:r w:rsidRPr="00871FD3">
              <w:rPr>
                <w:rFonts w:ascii="Times New Roman" w:eastAsia="標楷體" w:hAnsi="Times New Roman" w:cs="Times New Roman"/>
              </w:rPr>
              <w:t>(voices)</w:t>
            </w:r>
            <w:r w:rsidRPr="00871FD3">
              <w:rPr>
                <w:rFonts w:ascii="Times New Roman" w:eastAsia="標楷體" w:hAnsi="Times New Roman" w:cs="Times New Roman"/>
              </w:rPr>
              <w:t>」概念的後殖民探討</w:t>
            </w:r>
          </w:p>
          <w:p w14:paraId="579FE2AA" w14:textId="77777777" w:rsidR="000C5C37" w:rsidRPr="00871FD3" w:rsidRDefault="004837C7" w:rsidP="00994ABF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張綺文（臺灣師範大學</w:t>
            </w:r>
            <w:r w:rsidR="000C5C3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37BDD6A0" w14:textId="0765D7E2" w:rsidR="003465F9" w:rsidRPr="00871FD3" w:rsidRDefault="008B2944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臺</w:t>
            </w:r>
            <w:r w:rsidR="00994ABF" w:rsidRPr="00871FD3">
              <w:rPr>
                <w:rFonts w:ascii="Times New Roman" w:eastAsia="標楷體" w:hAnsi="Times New Roman" w:cs="Times New Roman"/>
              </w:rPr>
              <w:t>灣校園民主化下學校法規、體制與文化之變革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DF8A8D" w14:textId="59D55FCA" w:rsidR="007F29A0" w:rsidRPr="00871FD3" w:rsidRDefault="00D83AFD" w:rsidP="0059057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B205</w:t>
            </w:r>
          </w:p>
        </w:tc>
      </w:tr>
      <w:tr w:rsidR="00E7397D" w:rsidRPr="00871FD3" w14:paraId="6557764A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BAD3" w14:textId="2BC7691A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117AD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073821" w14:textId="24C1A7D3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11</w:t>
            </w:r>
          </w:p>
          <w:p w14:paraId="14C63EB0" w14:textId="0A46AE89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F91123" w14:textId="7B53DA63" w:rsidR="00994ABF" w:rsidRPr="00871FD3" w:rsidRDefault="00994ABF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Paper Presentation (English Panel)</w:t>
            </w:r>
          </w:p>
          <w:p w14:paraId="25209B9D" w14:textId="652ADD77" w:rsidR="00E7397D" w:rsidRPr="00871FD3" w:rsidRDefault="00C05AF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Yasuko Miyazaki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(International Research Center for Japanese Studies)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6EFE9306" w14:textId="1B049C75" w:rsidR="00E7397D" w:rsidRPr="00871FD3" w:rsidRDefault="008B2944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Discussant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  <w:r w:rsidR="00E73555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鄭勝耀（中正大學）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375B47D7" w14:textId="2EB22F66" w:rsidR="00E7397D" w:rsidRPr="00871FD3" w:rsidRDefault="008B2944" w:rsidP="00E7397D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Presenter</w:t>
            </w:r>
            <w:r w:rsidR="00E7397D" w:rsidRPr="00871FD3">
              <w:rPr>
                <w:rFonts w:ascii="Times New Roman" w:eastAsia="標楷體" w:hAnsi="Times New Roman" w:cs="Times New Roman"/>
              </w:rPr>
              <w:t>：</w:t>
            </w:r>
          </w:p>
          <w:p w14:paraId="60469D38" w14:textId="77777777" w:rsidR="000C5C37" w:rsidRPr="00871FD3" w:rsidRDefault="00401529" w:rsidP="0040152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Yuki </w:t>
            </w:r>
            <w:proofErr w:type="spellStart"/>
            <w:r w:rsidRPr="00871FD3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Yamakuchi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（</w:t>
            </w:r>
            <w:r w:rsidRPr="00871FD3">
              <w:rPr>
                <w:rFonts w:ascii="Times New Roman" w:eastAsia="標楷體" w:hAnsi="Times New Roman" w:cs="Times New Roman"/>
              </w:rPr>
              <w:t>International Pacific University</w:t>
            </w:r>
            <w:r w:rsidR="000C5C3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5EC3EE7" w14:textId="100A666E" w:rsidR="00414C84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Teaching to Foster Students’ Critical Thinking in a Globalized </w:t>
            </w:r>
            <w:proofErr w:type="spellStart"/>
            <w:r w:rsidRPr="00871FD3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>Era:From</w:t>
            </w:r>
            <w:proofErr w:type="spellEnd"/>
            <w:r w:rsidRPr="00871FD3">
              <w:rPr>
                <w:rFonts w:ascii="Times New Roman" w:eastAsia="標楷體" w:hAnsi="Times New Roman" w:cs="Times New Roman"/>
                <w:color w:val="222222"/>
                <w:shd w:val="clear" w:color="auto" w:fill="FFFFFF"/>
              </w:rPr>
              <w:t xml:space="preserve"> the Perspectives of Social and Virtue Epistemologies</w:t>
            </w:r>
          </w:p>
          <w:p w14:paraId="0CC0E5AF" w14:textId="77777777" w:rsidR="000C5C37" w:rsidRPr="00871FD3" w:rsidRDefault="00414C84" w:rsidP="00414C84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陳冠妤（</w:t>
            </w:r>
            <w:r w:rsidR="000C5C37" w:rsidRPr="00871FD3">
              <w:rPr>
                <w:rFonts w:ascii="Times New Roman" w:eastAsia="標楷體" w:hAnsi="Times New Roman" w:cs="Times New Roman"/>
              </w:rPr>
              <w:t>臺灣</w:t>
            </w:r>
            <w:r w:rsidR="004837C7" w:rsidRPr="00871FD3">
              <w:rPr>
                <w:rFonts w:ascii="Times New Roman" w:eastAsia="標楷體" w:hAnsi="Times New Roman" w:cs="Times New Roman"/>
              </w:rPr>
              <w:t>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AB0C950" w14:textId="5F382F6F" w:rsidR="00414C84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T. S. Eliot’s Literary Criticism and Its Implications on The Image of Teacher</w:t>
            </w:r>
          </w:p>
          <w:p w14:paraId="2396B4B7" w14:textId="77777777" w:rsidR="000C5C37" w:rsidRPr="00871FD3" w:rsidRDefault="00401529" w:rsidP="00414C84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proofErr w:type="spellStart"/>
            <w:r w:rsidRPr="00871FD3">
              <w:rPr>
                <w:rFonts w:ascii="Times New Roman" w:eastAsia="標楷體" w:hAnsi="Times New Roman" w:cs="Times New Roman"/>
              </w:rPr>
              <w:t>Kunimasa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 Sato</w:t>
            </w:r>
            <w:r w:rsidRPr="00871FD3">
              <w:rPr>
                <w:rFonts w:ascii="Times New Roman" w:eastAsia="標楷體" w:hAnsi="Times New Roman" w:cs="Times New Roman"/>
              </w:rPr>
              <w:t>（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Keiai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 University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D343BEB" w14:textId="679FA8E5" w:rsidR="00E7397D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Understanding-first critical thinking conception and the epistemic diversity of a community</w:t>
            </w:r>
          </w:p>
          <w:p w14:paraId="10E3F556" w14:textId="77777777" w:rsidR="000C5C37" w:rsidRPr="00871FD3" w:rsidRDefault="00414C84" w:rsidP="0040152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lastRenderedPageBreak/>
              <w:t>許育萍</w:t>
            </w:r>
            <w:r w:rsidR="00401529" w:rsidRPr="00871FD3">
              <w:rPr>
                <w:rFonts w:ascii="Times New Roman" w:eastAsia="標楷體" w:hAnsi="Times New Roman" w:cs="Times New Roman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倫敦大學</w:t>
            </w:r>
            <w:r w:rsidR="00401529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45F9CB7" w14:textId="1447AB81" w:rsidR="00414C84" w:rsidRPr="00871FD3" w:rsidRDefault="00C4287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</w:rPr>
              <w:t>Approaches to Higher Education in Japan, South Korea and Taiwan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30BC37E" w14:textId="69C8B660" w:rsidR="00E7397D" w:rsidRPr="00871FD3" w:rsidRDefault="00D83AF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A104</w:t>
            </w:r>
          </w:p>
        </w:tc>
      </w:tr>
      <w:tr w:rsidR="00E7397D" w:rsidRPr="00871FD3" w14:paraId="756B26BA" w14:textId="77777777" w:rsidTr="0084589B"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D80AE3B" w14:textId="1034E924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12:10 – 13:30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CA8F8F5" w14:textId="614A3FBE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80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9639B94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午餐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/ Lunch</w:t>
            </w:r>
          </w:p>
          <w:p w14:paraId="2D546F08" w14:textId="4DF3A80A" w:rsidR="00E7397D" w:rsidRPr="00871FD3" w:rsidRDefault="008B2944" w:rsidP="00E7397D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灣教育哲學會會員大會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/ Assembly of TPES(1300-1330)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345FD3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中庭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Courtyard</w:t>
            </w:r>
          </w:p>
          <w:p w14:paraId="434CD3EE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A106</w:t>
            </w:r>
          </w:p>
        </w:tc>
      </w:tr>
      <w:tr w:rsidR="00E7397D" w:rsidRPr="00871FD3" w14:paraId="12772468" w14:textId="77777777" w:rsidTr="0084589B"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4DFA1CD" w14:textId="27CEE561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13:30 – 15:00</w:t>
            </w:r>
          </w:p>
          <w:p w14:paraId="5492B9DA" w14:textId="28F3828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主題演講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(3)</w:t>
            </w:r>
          </w:p>
          <w:p w14:paraId="21702390" w14:textId="5FF2D8B0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Keynote Speech (3)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6111604" w14:textId="742E9A6C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4637C5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1CC708E7" w14:textId="6F66AC97" w:rsidR="00E7397D" w:rsidRPr="00871FD3" w:rsidRDefault="004837C7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馮朝霖教授（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政治大學）</w:t>
            </w:r>
          </w:p>
          <w:p w14:paraId="1AAD428A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演講人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Speaker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6401D773" w14:textId="5400185E" w:rsidR="00E7397D" w:rsidRPr="00871FD3" w:rsidRDefault="00E7397D" w:rsidP="00E7397D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金生鈜教授（浙江師範大學）（暫定）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(30’)</w:t>
            </w:r>
          </w:p>
          <w:p w14:paraId="609D87A9" w14:textId="1C8B1D60" w:rsidR="00E7397D" w:rsidRPr="00871FD3" w:rsidRDefault="00E7397D" w:rsidP="00E7397D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Prof. Xu Di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(Hawaii University)(30’)</w:t>
            </w:r>
          </w:p>
          <w:p w14:paraId="388674F7" w14:textId="5F833A91" w:rsidR="00E7397D" w:rsidRPr="00871FD3" w:rsidRDefault="00E7397D" w:rsidP="00E7397D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黃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藿教授（中國文化大學）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(30’)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3CA1B3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1941F595" w14:textId="74141050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E7397D" w:rsidRPr="00871FD3" w14:paraId="4C58649F" w14:textId="77777777" w:rsidTr="00066E43">
        <w:trPr>
          <w:trHeight w:val="514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7EA91" w14:textId="6EFAA7DA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15:00 – 15:20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EAB59" w14:textId="539A55FA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57033AB" w14:textId="77777777" w:rsidR="00E7397D" w:rsidRPr="00871FD3" w:rsidRDefault="00E7397D" w:rsidP="00E7397D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茶敘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/ Tea Break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7B2C1E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中庭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/ Courtyard</w:t>
            </w:r>
          </w:p>
        </w:tc>
      </w:tr>
      <w:tr w:rsidR="00E7397D" w:rsidRPr="00871FD3" w14:paraId="418DB4B6" w14:textId="77777777" w:rsidTr="0084589B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B9A289" w14:textId="03764C9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15:20 – 16:50</w:t>
            </w:r>
          </w:p>
          <w:p w14:paraId="2E9D2A14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分場研討會</w:t>
            </w:r>
          </w:p>
          <w:p w14:paraId="5E63FF9B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Concurrent</w:t>
            </w: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51BBF2" w14:textId="45A52CA9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90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3A3F634" w14:textId="6492A1F4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12</w:t>
            </w:r>
          </w:p>
          <w:p w14:paraId="4428E0B6" w14:textId="541CD88D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</w:t>
            </w:r>
          </w:p>
        </w:tc>
        <w:tc>
          <w:tcPr>
            <w:tcW w:w="60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A0FF58B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追求教育卓越的國際比較論壇</w:t>
            </w:r>
            <w:r w:rsidRPr="00871FD3">
              <w:rPr>
                <w:rFonts w:ascii="Times New Roman" w:eastAsia="標楷體" w:hAnsi="Times New Roman" w:cs="Times New Roman"/>
              </w:rPr>
              <w:t>II</w:t>
            </w:r>
          </w:p>
          <w:p w14:paraId="714BA1C5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主持人：王秋絨教授（育達科技大學）</w:t>
            </w:r>
          </w:p>
          <w:p w14:paraId="7D89FF52" w14:textId="7F2A38E7" w:rsidR="00EA0484" w:rsidRPr="00871FD3" w:rsidRDefault="004837C7" w:rsidP="00EA0484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討論人：梁忠銘（</w:t>
            </w:r>
            <w:r w:rsidR="008B2944" w:rsidRPr="00871FD3">
              <w:rPr>
                <w:rFonts w:ascii="Times New Roman" w:eastAsia="標楷體" w:hAnsi="Times New Roman" w:cs="Times New Roman"/>
              </w:rPr>
              <w:t>臺</w:t>
            </w:r>
            <w:r w:rsidR="00EA0484" w:rsidRPr="00871FD3">
              <w:rPr>
                <w:rFonts w:ascii="Times New Roman" w:eastAsia="標楷體" w:hAnsi="Times New Roman" w:cs="Times New Roman"/>
              </w:rPr>
              <w:t>東大學）</w:t>
            </w:r>
          </w:p>
          <w:p w14:paraId="3214D743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發表人：</w:t>
            </w:r>
          </w:p>
          <w:p w14:paraId="3D75A7BA" w14:textId="77777777" w:rsidR="000C5C37" w:rsidRPr="00871FD3" w:rsidRDefault="00994ABF" w:rsidP="00C347BA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楊深坑</w:t>
            </w:r>
            <w:r w:rsidRPr="00871FD3">
              <w:rPr>
                <w:rFonts w:ascii="Times New Roman" w:eastAsia="標楷體" w:hAnsi="Times New Roman" w:cs="Times New Roman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</w:rPr>
              <w:t>、王秋絨</w:t>
            </w:r>
            <w:r w:rsidRPr="00871FD3">
              <w:rPr>
                <w:rFonts w:ascii="Times New Roman" w:eastAsia="標楷體" w:hAnsi="Times New Roman" w:cs="Times New Roman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</w:rPr>
              <w:t>、吳美瑤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</w:rPr>
              <w:t>（臺灣師範大學、育達科技大學、國立高雄師範大學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  <w:p w14:paraId="7AF569CE" w14:textId="65B04D54" w:rsidR="00994ABF" w:rsidRPr="00871FD3" w:rsidRDefault="00994ABF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德國教育卓越政策之研究</w:t>
            </w:r>
          </w:p>
          <w:p w14:paraId="321481FE" w14:textId="77777777" w:rsidR="000C5C37" w:rsidRPr="00871FD3" w:rsidRDefault="00EA0484" w:rsidP="00C347BA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劉語霏（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中國文化大學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4930386" w14:textId="57CBBB33" w:rsidR="00EA04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日本教育卓越政策初探</w:t>
            </w:r>
          </w:p>
          <w:p w14:paraId="58BB8707" w14:textId="77777777" w:rsidR="000C5C37" w:rsidRPr="00871FD3" w:rsidRDefault="00EA0484" w:rsidP="00C347BA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1FD3">
              <w:rPr>
                <w:rFonts w:ascii="Times New Roman" w:eastAsia="標楷體" w:hAnsi="Times New Roman" w:cs="Times New Roman"/>
                <w:color w:val="000000" w:themeColor="text1"/>
              </w:rPr>
              <w:t>黃柏叡</w:t>
            </w:r>
            <w:r w:rsidR="00E819A2" w:rsidRPr="00871FD3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中國文化大學</w:t>
            </w:r>
            <w:r w:rsidR="00E819A2" w:rsidRPr="00871FD3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14:paraId="0F0B3B20" w14:textId="2D37F6EE" w:rsidR="00EA04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1FD3">
              <w:rPr>
                <w:rFonts w:ascii="Times New Roman" w:eastAsia="標楷體" w:hAnsi="Times New Roman" w:cs="Times New Roman"/>
              </w:rPr>
              <w:t>新加坡教育卓越之研究</w:t>
            </w:r>
          </w:p>
          <w:p w14:paraId="066F08BB" w14:textId="1E55A61E" w:rsidR="000C5C37" w:rsidRPr="00871FD3" w:rsidRDefault="00C347BA" w:rsidP="00C347BA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林仁傑、鄭勝耀</w:t>
            </w:r>
            <w:r w:rsidR="00E819A2" w:rsidRPr="00871FD3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臺灣體育運動大學、</w:t>
            </w:r>
            <w:r w:rsidR="000C5C37" w:rsidRPr="00871FD3">
              <w:rPr>
                <w:rFonts w:ascii="Times New Roman" w:eastAsia="標楷體" w:hAnsi="Times New Roman" w:cs="Times New Roman"/>
              </w:rPr>
              <w:t>中正大學</w:t>
            </w:r>
            <w:r w:rsidR="00E819A2" w:rsidRPr="00871FD3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14:paraId="6F418C51" w14:textId="6CAEB184" w:rsidR="00E7397D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美國當代教育卓越政策之探究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0B0F656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圓形劇場</w:t>
            </w:r>
          </w:p>
          <w:p w14:paraId="5FE72545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Amphitheatre</w:t>
            </w:r>
          </w:p>
        </w:tc>
      </w:tr>
      <w:tr w:rsidR="00E7397D" w:rsidRPr="00871FD3" w14:paraId="23E39924" w14:textId="77777777" w:rsidTr="008458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927D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C696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2794806" w14:textId="52B9066D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13</w:t>
            </w:r>
          </w:p>
          <w:p w14:paraId="11CCFEBA" w14:textId="024241E8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3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80E5C9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兩岸學者論壇</w:t>
            </w:r>
            <w:r w:rsidRPr="00871FD3">
              <w:rPr>
                <w:rFonts w:ascii="Times New Roman" w:eastAsia="標楷體" w:hAnsi="Times New Roman" w:cs="Times New Roman"/>
              </w:rPr>
              <w:t>(Highlight Panel)</w:t>
            </w:r>
          </w:p>
          <w:p w14:paraId="2EFC04B2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Mainland China and Taiwan Scholar Round-Table Discussion Paper</w:t>
            </w:r>
          </w:p>
          <w:p w14:paraId="154CEEBE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主持人：簡成熙（屏東大學）</w:t>
            </w:r>
          </w:p>
          <w:p w14:paraId="436FACD7" w14:textId="08120EA8" w:rsidR="00EA0484" w:rsidRPr="00871FD3" w:rsidRDefault="004837C7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引言人：</w:t>
            </w:r>
          </w:p>
          <w:p w14:paraId="2E468854" w14:textId="77777777" w:rsidR="00EA0484" w:rsidRPr="00871FD3" w:rsidRDefault="00EA0484" w:rsidP="00EA0484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于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 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伟（東北師範大學）</w:t>
            </w:r>
          </w:p>
          <w:p w14:paraId="794056D5" w14:textId="77777777" w:rsidR="00C347BA" w:rsidRPr="00871FD3" w:rsidRDefault="00EA0484" w:rsidP="00414C84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但昭偉（臺北市立大學）</w:t>
            </w:r>
          </w:p>
          <w:p w14:paraId="2E6ABD5E" w14:textId="77777777" w:rsidR="009B3C71" w:rsidRPr="00871FD3" w:rsidRDefault="009B3C71" w:rsidP="009B3C71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</w:p>
          <w:p w14:paraId="104C4D86" w14:textId="7D94AC03" w:rsidR="009B3C71" w:rsidRPr="00871FD3" w:rsidRDefault="009B3C71" w:rsidP="009B3C71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黃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 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藿（中國文化大學）</w:t>
            </w:r>
          </w:p>
          <w:p w14:paraId="0054D24F" w14:textId="6C86771E" w:rsidR="009B3C71" w:rsidRPr="00871FD3" w:rsidRDefault="009B3C71" w:rsidP="009B3C71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石中英（北京師範大學）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1F933FD" w14:textId="77777777" w:rsidR="009B3C71" w:rsidRPr="00871FD3" w:rsidRDefault="009B3C71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</w:p>
          <w:p w14:paraId="5114BEAB" w14:textId="09A44538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</w:t>
            </w:r>
            <w:r w:rsidR="00D83AF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5</w:t>
            </w:r>
          </w:p>
        </w:tc>
      </w:tr>
      <w:tr w:rsidR="00E7397D" w:rsidRPr="00871FD3" w14:paraId="63A83289" w14:textId="77777777" w:rsidTr="00FE4DA4">
        <w:trPr>
          <w:trHeight w:val="2995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68FF" w14:textId="2B4AB420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EFEE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676EBF" w14:textId="618A1C33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14</w:t>
            </w:r>
          </w:p>
          <w:p w14:paraId="74BA4983" w14:textId="7072FABE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4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4791471" w14:textId="4142BBDC" w:rsidR="00EA0484" w:rsidRPr="00871FD3" w:rsidRDefault="00994ABF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Paper Presentation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EA048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(English Panel)</w:t>
            </w:r>
          </w:p>
          <w:p w14:paraId="3411F1C4" w14:textId="56D29EA5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Chair: Prof. </w:t>
            </w:r>
            <w:proofErr w:type="spellStart"/>
            <w:r w:rsidRPr="00871FD3">
              <w:rPr>
                <w:rFonts w:ascii="Times New Roman" w:eastAsia="標楷體" w:hAnsi="Times New Roman" w:cs="Times New Roman"/>
                <w:kern w:val="0"/>
              </w:rPr>
              <w:t>Morimichi</w:t>
            </w:r>
            <w:proofErr w:type="spellEnd"/>
            <w:r w:rsidRPr="00871FD3">
              <w:rPr>
                <w:rFonts w:ascii="Times New Roman" w:eastAsia="標楷體" w:hAnsi="Times New Roman" w:cs="Times New Roman"/>
                <w:kern w:val="0"/>
              </w:rPr>
              <w:t xml:space="preserve"> Kato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871FD3">
              <w:rPr>
                <w:rFonts w:ascii="Times New Roman" w:eastAsia="標楷體" w:hAnsi="Times New Roman" w:cs="Times New Roman"/>
                <w:kern w:val="0"/>
              </w:rPr>
              <w:t>(PESJ)</w:t>
            </w:r>
          </w:p>
          <w:p w14:paraId="2F74C751" w14:textId="6F5FF33D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Discussant: 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梁卓恆（香港中文大學）</w:t>
            </w:r>
          </w:p>
          <w:p w14:paraId="2E0F4379" w14:textId="77777777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Presenter: </w:t>
            </w:r>
          </w:p>
          <w:p w14:paraId="18A15414" w14:textId="77777777" w:rsidR="000C5C37" w:rsidRPr="00871FD3" w:rsidRDefault="00EA0484" w:rsidP="00E819A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 xml:space="preserve">Lu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Leng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, Jessica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Chingsze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 Wang</w:t>
            </w:r>
            <w:r w:rsidR="00F81CE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（</w:t>
            </w:r>
            <w:r w:rsidR="00F81CE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Jinan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University</w:t>
            </w:r>
            <w:r w:rsidR="00F81CE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E819A2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,</w:t>
            </w:r>
            <w:r w:rsidR="00F81CE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Natio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nal Chiayi University</w:t>
            </w:r>
            <w:r w:rsidR="00F81CE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）</w:t>
            </w:r>
          </w:p>
          <w:p w14:paraId="1A9C32A8" w14:textId="00234F66" w:rsidR="00EA0484" w:rsidRPr="00871FD3" w:rsidRDefault="00E819A2" w:rsidP="000C5C37">
            <w:pPr>
              <w:pStyle w:val="a3"/>
              <w:ind w:leftChars="0" w:left="36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The Aesthetic Value of philosophy for children Hawaii Approach to Education</w:t>
            </w:r>
          </w:p>
          <w:p w14:paraId="3724E416" w14:textId="77777777" w:rsidR="000C5C37" w:rsidRPr="00871FD3" w:rsidRDefault="00EA0484" w:rsidP="00EA0484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許芳慈（</w:t>
            </w:r>
            <w:r w:rsidR="004837C7" w:rsidRPr="00871FD3">
              <w:rPr>
                <w:rFonts w:ascii="Times New Roman" w:eastAsia="標楷體" w:hAnsi="Times New Roman" w:cs="Times New Roman"/>
              </w:rPr>
              <w:t>清華大學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9E6B7F4" w14:textId="1D4EDE69" w:rsidR="00EA04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Sex and Gender Matters: A Freirean Approach to Japanese Comic Book Analysis and Reactions from Young Readers</w:t>
            </w:r>
          </w:p>
          <w:p w14:paraId="0D889222" w14:textId="77777777" w:rsidR="000C5C37" w:rsidRPr="00871FD3" w:rsidRDefault="004837C7" w:rsidP="00414C84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 xml:space="preserve">Lu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Leng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 xml:space="preserve">, </w:t>
            </w:r>
            <w:proofErr w:type="spellStart"/>
            <w:r w:rsidR="00414C84" w:rsidRPr="00871FD3">
              <w:rPr>
                <w:rFonts w:ascii="Times New Roman" w:eastAsia="標楷體" w:hAnsi="Times New Roman" w:cs="Times New Roman"/>
              </w:rPr>
              <w:t>Hongying</w:t>
            </w:r>
            <w:proofErr w:type="spellEnd"/>
            <w:r w:rsidR="00414C84" w:rsidRPr="00871FD3">
              <w:rPr>
                <w:rFonts w:ascii="Times New Roman" w:eastAsia="標楷體" w:hAnsi="Times New Roman" w:cs="Times New Roman"/>
              </w:rPr>
              <w:t xml:space="preserve"> Zou </w:t>
            </w:r>
            <w:r w:rsidR="00065947" w:rsidRPr="00871FD3">
              <w:rPr>
                <w:rFonts w:ascii="Times New Roman" w:eastAsia="標楷體" w:hAnsi="Times New Roman" w:cs="Times New Roman"/>
              </w:rPr>
              <w:t>（</w:t>
            </w:r>
            <w:r w:rsidR="00414C84" w:rsidRPr="00871FD3">
              <w:rPr>
                <w:rFonts w:ascii="Times New Roman" w:eastAsia="標楷體" w:hAnsi="Times New Roman" w:cs="Times New Roman"/>
              </w:rPr>
              <w:t>Jinan University,</w:t>
            </w:r>
            <w:r w:rsidR="00210A3C" w:rsidRPr="00871FD3">
              <w:rPr>
                <w:rFonts w:ascii="Times New Roman" w:eastAsia="標楷體" w:hAnsi="Times New Roman" w:cs="Times New Roman"/>
              </w:rPr>
              <w:t xml:space="preserve"> Jinan University</w:t>
            </w:r>
            <w:r w:rsidR="0006594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2770C7D3" w14:textId="4B5ADA9F" w:rsidR="00414C84" w:rsidRPr="00871FD3" w:rsidRDefault="00E819A2" w:rsidP="000C5C37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 xml:space="preserve">Fostering Intercultural Communication Competence of University Students in Mainland China  </w:t>
            </w:r>
          </w:p>
          <w:p w14:paraId="4ECA6D54" w14:textId="77777777" w:rsidR="000C5C37" w:rsidRPr="00871FD3" w:rsidRDefault="00414C84" w:rsidP="00EA0484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spellStart"/>
            <w:r w:rsidRPr="00871FD3">
              <w:rPr>
                <w:rFonts w:ascii="Times New Roman" w:eastAsia="標楷體" w:hAnsi="Times New Roman" w:cs="Times New Roman"/>
              </w:rPr>
              <w:t>J</w:t>
            </w:r>
            <w:r w:rsidR="00C347BA" w:rsidRPr="00871FD3">
              <w:rPr>
                <w:rFonts w:ascii="Times New Roman" w:eastAsia="標楷體" w:hAnsi="Times New Roman" w:cs="Times New Roman"/>
              </w:rPr>
              <w:t>in</w:t>
            </w:r>
            <w:proofErr w:type="spellEnd"/>
            <w:r w:rsidR="00C347BA" w:rsidRPr="00871FD3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C347BA" w:rsidRPr="00871FD3">
              <w:rPr>
                <w:rFonts w:ascii="Times New Roman" w:eastAsia="標楷體" w:hAnsi="Times New Roman" w:cs="Times New Roman"/>
              </w:rPr>
              <w:t>choi</w:t>
            </w:r>
            <w:proofErr w:type="spellEnd"/>
            <w:r w:rsidR="003701C9" w:rsidRPr="00871FD3">
              <w:rPr>
                <w:rFonts w:ascii="Times New Roman" w:eastAsia="標楷體" w:hAnsi="Times New Roman" w:cs="Times New Roman"/>
              </w:rPr>
              <w:t xml:space="preserve"> </w:t>
            </w:r>
            <w:r w:rsidR="00065947" w:rsidRPr="00871FD3">
              <w:rPr>
                <w:rFonts w:ascii="Times New Roman" w:eastAsia="標楷體" w:hAnsi="Times New Roman" w:cs="Times New Roman"/>
              </w:rPr>
              <w:t>（</w:t>
            </w:r>
            <w:r w:rsidR="003701C9" w:rsidRPr="00871FD3">
              <w:rPr>
                <w:rFonts w:ascii="Times New Roman" w:eastAsia="標楷體" w:hAnsi="Times New Roman" w:cs="Times New Roman"/>
              </w:rPr>
              <w:t>Seoul National University</w:t>
            </w:r>
            <w:r w:rsidR="0006594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29A30E71" w14:textId="46D115CB" w:rsidR="007E56BE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The concept of aesthetic as human intelligence for self-respect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6DD599" w14:textId="726E4D9B" w:rsidR="00E7397D" w:rsidRPr="00871FD3" w:rsidRDefault="00D83AF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A106</w:t>
            </w:r>
          </w:p>
        </w:tc>
      </w:tr>
      <w:tr w:rsidR="00E7397D" w:rsidRPr="00871FD3" w14:paraId="4F5235B7" w14:textId="77777777" w:rsidTr="008458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B4F8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8573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E519A9E" w14:textId="73C8519F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15</w:t>
            </w:r>
          </w:p>
          <w:p w14:paraId="2BA57365" w14:textId="2A1B93ED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5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63EF88A" w14:textId="55E94CB4" w:rsidR="00EA0484" w:rsidRPr="00871FD3" w:rsidRDefault="008D6137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主題：教育思想</w:t>
            </w:r>
          </w:p>
          <w:p w14:paraId="28D19AA7" w14:textId="208F69DD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9B3C71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金生鈜（浙江師範大學）</w:t>
            </w:r>
          </w:p>
          <w:p w14:paraId="0C26CE51" w14:textId="47E0F389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E4329E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何佳瑞（輔仁大學）</w:t>
            </w:r>
          </w:p>
          <w:p w14:paraId="076ABE2D" w14:textId="77777777" w:rsidR="000C5C37" w:rsidRPr="00871FD3" w:rsidRDefault="004837C7" w:rsidP="008D6137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朱啟華（中正大學</w:t>
            </w:r>
            <w:r w:rsidR="00EA0484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47C59E24" w14:textId="250E840A" w:rsidR="00EA04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論</w:t>
            </w:r>
            <w:r w:rsidRPr="00871FD3">
              <w:rPr>
                <w:rFonts w:ascii="Times New Roman" w:eastAsia="標楷體" w:hAnsi="Times New Roman" w:cs="Times New Roman"/>
              </w:rPr>
              <w:t xml:space="preserve">N. 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Luhmann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對教育「技術缺失」（</w:t>
            </w:r>
            <w:proofErr w:type="spellStart"/>
            <w:r w:rsidRPr="00871FD3">
              <w:rPr>
                <w:rFonts w:ascii="Times New Roman" w:eastAsia="標楷體" w:hAnsi="Times New Roman" w:cs="Times New Roman"/>
              </w:rPr>
              <w:t>Technologiedefizit</w:t>
            </w:r>
            <w:proofErr w:type="spellEnd"/>
            <w:r w:rsidRPr="00871FD3">
              <w:rPr>
                <w:rFonts w:ascii="Times New Roman" w:eastAsia="標楷體" w:hAnsi="Times New Roman" w:cs="Times New Roman"/>
              </w:rPr>
              <w:t>）之反思</w:t>
            </w:r>
          </w:p>
          <w:p w14:paraId="58E9D4B8" w14:textId="77777777" w:rsidR="000C5C37" w:rsidRPr="00871FD3" w:rsidRDefault="00414C84" w:rsidP="008D6137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單文經（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中國文化大學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705130DE" w14:textId="1D927BC6" w:rsidR="00414C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吳俊升對杜威行誼與思想的研究之批判</w:t>
            </w:r>
          </w:p>
          <w:p w14:paraId="69467118" w14:textId="77777777" w:rsidR="000C5C37" w:rsidRPr="00871FD3" w:rsidRDefault="00EA0484" w:rsidP="008D6137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lastRenderedPageBreak/>
              <w:t>顧曉雲（</w:t>
            </w:r>
            <w:r w:rsidR="004837C7" w:rsidRPr="00871FD3">
              <w:rPr>
                <w:rFonts w:ascii="Times New Roman" w:eastAsia="標楷體" w:hAnsi="Times New Roman" w:cs="Times New Roman"/>
              </w:rPr>
              <w:t>中正大學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0350A512" w14:textId="4E6D8507" w:rsidR="00EA0484" w:rsidRPr="00871FD3" w:rsidRDefault="00E819A2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英社會主義學者</w:t>
            </w:r>
            <w:r w:rsidRPr="00871FD3">
              <w:rPr>
                <w:rFonts w:ascii="Times New Roman" w:eastAsia="標楷體" w:hAnsi="Times New Roman" w:cs="Times New Roman"/>
              </w:rPr>
              <w:t>Sidney Webb</w:t>
            </w:r>
            <w:r w:rsidRPr="00871FD3">
              <w:rPr>
                <w:rFonts w:ascii="Times New Roman" w:eastAsia="標楷體" w:hAnsi="Times New Roman" w:cs="Times New Roman"/>
              </w:rPr>
              <w:t>的民主與教育改革論述</w:t>
            </w:r>
            <w:r w:rsidRPr="00871FD3">
              <w:rPr>
                <w:rFonts w:ascii="Times New Roman" w:eastAsia="標楷體" w:hAnsi="Times New Roman" w:cs="Times New Roman"/>
              </w:rPr>
              <w:t>(1884-1914)</w:t>
            </w:r>
          </w:p>
          <w:p w14:paraId="29BF792C" w14:textId="77777777" w:rsidR="000C5C37" w:rsidRPr="00871FD3" w:rsidRDefault="008D6137" w:rsidP="008D6137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陳濼翔（</w:t>
            </w:r>
            <w:r w:rsidR="004837C7" w:rsidRPr="00871FD3">
              <w:rPr>
                <w:rFonts w:ascii="Times New Roman" w:eastAsia="標楷體" w:hAnsi="Times New Roman" w:cs="Times New Roman"/>
                <w:lang w:val="de-DE"/>
              </w:rPr>
              <w:t>臺灣師範大學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151834C" w14:textId="31985032" w:rsidR="003465F9" w:rsidRPr="00871FD3" w:rsidRDefault="008D6137" w:rsidP="000C5C37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王國維、蔡元培與張君勱的教育思想比較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F26D1FA" w14:textId="248759E4" w:rsidR="00E7397D" w:rsidRPr="00871FD3" w:rsidRDefault="00D83AF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B204</w:t>
            </w:r>
          </w:p>
        </w:tc>
      </w:tr>
      <w:tr w:rsidR="00EA1A2A" w:rsidRPr="00871FD3" w14:paraId="3052F4C4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27B5C" w14:textId="77777777" w:rsidR="00EA1A2A" w:rsidRPr="00871FD3" w:rsidRDefault="00EA1A2A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33005" w14:textId="77777777" w:rsidR="00EA1A2A" w:rsidRPr="00871FD3" w:rsidRDefault="00EA1A2A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E7E36A6" w14:textId="69D3220E" w:rsidR="00EA1A2A" w:rsidRPr="00871FD3" w:rsidRDefault="00EA1A2A" w:rsidP="00EA1A2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16</w:t>
            </w:r>
          </w:p>
          <w:p w14:paraId="4106011D" w14:textId="7E0ABF04" w:rsidR="00EA1A2A" w:rsidRPr="00871FD3" w:rsidRDefault="00EA1A2A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6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593AC15" w14:textId="71B60064" w:rsidR="00EA1A2A" w:rsidRPr="00871FD3" w:rsidRDefault="008D6137" w:rsidP="00EA1A2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主題：教師</w:t>
            </w:r>
            <w:r w:rsidR="000C5C37" w:rsidRPr="00871FD3">
              <w:rPr>
                <w:rFonts w:ascii="Times New Roman" w:eastAsia="標楷體" w:hAnsi="Times New Roman" w:cs="Times New Roman"/>
                <w:kern w:val="0"/>
              </w:rPr>
              <w:t>哲學</w:t>
            </w:r>
          </w:p>
          <w:p w14:paraId="0D3D4765" w14:textId="2A723C3A" w:rsidR="00EA1A2A" w:rsidRPr="00871FD3" w:rsidRDefault="00EA1A2A" w:rsidP="00EA1A2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1027B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梁福鎮（中興大學）</w:t>
            </w:r>
          </w:p>
          <w:p w14:paraId="02E8B627" w14:textId="2CE64400" w:rsidR="00EA1A2A" w:rsidRPr="00871FD3" w:rsidRDefault="00EA1A2A" w:rsidP="00EA1A2A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5B74A2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王俊斌（臺北教育大學）</w:t>
            </w:r>
          </w:p>
          <w:p w14:paraId="3DDF6A17" w14:textId="77777777" w:rsidR="000C5C37" w:rsidRPr="00871FD3" w:rsidRDefault="00EA1A2A" w:rsidP="008D6137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戴淑芬</w:t>
            </w:r>
            <w:r w:rsidR="00BB2848" w:rsidRPr="00871FD3">
              <w:rPr>
                <w:rFonts w:ascii="Times New Roman" w:eastAsia="標楷體" w:hAnsi="Times New Roman" w:cs="Times New Roman"/>
              </w:rPr>
              <w:t>（臺灣師範大學）</w:t>
            </w:r>
          </w:p>
          <w:p w14:paraId="34A09C15" w14:textId="3EF5C7E7" w:rsidR="00EA1A2A" w:rsidRPr="00871FD3" w:rsidRDefault="00BB2848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教師專業發展學習社群社會網絡與教師專業發展知能交流之相關</w:t>
            </w:r>
          </w:p>
          <w:p w14:paraId="60419D50" w14:textId="77777777" w:rsidR="000C5C37" w:rsidRPr="00871FD3" w:rsidRDefault="00EA1A2A" w:rsidP="008D6137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張天泰、王秋絨、方永泉</w:t>
            </w:r>
            <w:r w:rsidR="00BB2848" w:rsidRPr="00871FD3">
              <w:rPr>
                <w:rFonts w:ascii="Times New Roman" w:eastAsia="標楷體" w:hAnsi="Times New Roman" w:cs="Times New Roman"/>
              </w:rPr>
              <w:t>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臺灣師範大學、育達科技大學、臺灣師範大學</w:t>
            </w:r>
            <w:r w:rsidR="00BB2848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090A807" w14:textId="57869E0F" w:rsidR="00EA1A2A" w:rsidRPr="00871FD3" w:rsidRDefault="00BB2848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Paulo Freire</w:t>
            </w:r>
            <w:r w:rsidRPr="00871FD3">
              <w:rPr>
                <w:rFonts w:ascii="Times New Roman" w:eastAsia="標楷體" w:hAnsi="Times New Roman" w:cs="Times New Roman"/>
              </w:rPr>
              <w:t>批判教育學（</w:t>
            </w:r>
            <w:r w:rsidRPr="00871FD3">
              <w:rPr>
                <w:rFonts w:ascii="Times New Roman" w:eastAsia="標楷體" w:hAnsi="Times New Roman" w:cs="Times New Roman"/>
              </w:rPr>
              <w:t>Critical Pedagogy</w:t>
            </w:r>
            <w:r w:rsidRPr="00871FD3">
              <w:rPr>
                <w:rFonts w:ascii="Times New Roman" w:eastAsia="標楷體" w:hAnsi="Times New Roman" w:cs="Times New Roman"/>
              </w:rPr>
              <w:t>）對於</w:t>
            </w:r>
            <w:r w:rsidR="008B2944" w:rsidRPr="00871FD3">
              <w:rPr>
                <w:rFonts w:ascii="Times New Roman" w:eastAsia="標楷體" w:hAnsi="Times New Roman" w:cs="Times New Roman"/>
              </w:rPr>
              <w:t>臺</w:t>
            </w:r>
            <w:r w:rsidRPr="00871FD3">
              <w:rPr>
                <w:rFonts w:ascii="Times New Roman" w:eastAsia="標楷體" w:hAnsi="Times New Roman" w:cs="Times New Roman"/>
              </w:rPr>
              <w:t>灣教師實習輔導制度的再次思考</w:t>
            </w:r>
          </w:p>
          <w:p w14:paraId="2F0D070B" w14:textId="77777777" w:rsidR="000C5C37" w:rsidRPr="00871FD3" w:rsidRDefault="004837C7" w:rsidP="008D6137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黃嘉莉（臺灣師範大學</w:t>
            </w:r>
            <w:r w:rsidR="008D613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90BFB50" w14:textId="21D40E5C" w:rsidR="008D6137" w:rsidRPr="00871FD3" w:rsidRDefault="008D6137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「為學生學習而教」理念之教師能力探究</w:t>
            </w:r>
          </w:p>
          <w:p w14:paraId="73E87DC1" w14:textId="77777777" w:rsidR="000C5C37" w:rsidRPr="00871FD3" w:rsidRDefault="00EA1A2A" w:rsidP="008D6137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黎瑋（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E659273" w14:textId="392D5B50" w:rsidR="00EA1A2A" w:rsidRPr="00871FD3" w:rsidRDefault="00BB2848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德行知識論及其對教育知識之蘊義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B0023F" w14:textId="77903E64" w:rsidR="00EA1A2A" w:rsidRPr="00871FD3" w:rsidRDefault="00D83AF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B205</w:t>
            </w:r>
          </w:p>
        </w:tc>
      </w:tr>
      <w:tr w:rsidR="00E7397D" w:rsidRPr="00871FD3" w14:paraId="49F331F3" w14:textId="77777777" w:rsidTr="008458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1CB8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9A2F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C2C7AE0" w14:textId="29F43382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場次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17</w:t>
            </w:r>
          </w:p>
          <w:p w14:paraId="374EC0A9" w14:textId="0839FC16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Session 1</w:t>
            </w:r>
            <w:r w:rsidR="007F29A0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7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A5A6C30" w14:textId="7DFF8B58" w:rsidR="00EA0484" w:rsidRPr="00871FD3" w:rsidRDefault="008D6137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</w:rPr>
              <w:t>主題：課程與教學</w:t>
            </w:r>
            <w:r w:rsidR="004116E5" w:rsidRPr="00871FD3">
              <w:rPr>
                <w:rFonts w:ascii="Times New Roman" w:eastAsia="標楷體" w:hAnsi="Times New Roman" w:cs="Times New Roman"/>
                <w:kern w:val="0"/>
              </w:rPr>
              <w:t>的哲學</w:t>
            </w:r>
          </w:p>
          <w:p w14:paraId="19F525A3" w14:textId="515544A5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主持人：</w:t>
            </w:r>
            <w:r w:rsidR="009B3C71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鞠玉翠（華東師範大學）</w:t>
            </w:r>
          </w:p>
          <w:p w14:paraId="6CB19A88" w14:textId="492AD6D2" w:rsidR="00EA0484" w:rsidRPr="00871FD3" w:rsidRDefault="00EA0484" w:rsidP="00EA0484">
            <w:pPr>
              <w:widowControl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討論人：</w:t>
            </w:r>
            <w:r w:rsidR="00614656" w:rsidRPr="00871FD3">
              <w:rPr>
                <w:rFonts w:ascii="Times New Roman" w:eastAsia="標楷體" w:hAnsi="Times New Roman" w:cs="Times New Roman"/>
              </w:rPr>
              <w:t>陳伊琳（臺灣大學）</w:t>
            </w:r>
            <w:r w:rsidR="009E6B18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 xml:space="preserve"> </w:t>
            </w:r>
          </w:p>
          <w:p w14:paraId="64DC4D98" w14:textId="77777777" w:rsidR="000C5C37" w:rsidRPr="00871FD3" w:rsidRDefault="00EA1A2A" w:rsidP="00884EF3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趙洪萍（</w:t>
            </w:r>
            <w:r w:rsidR="004837C7" w:rsidRPr="00871FD3">
              <w:rPr>
                <w:rFonts w:ascii="Times New Roman" w:eastAsia="標楷體" w:hAnsi="Times New Roman" w:cs="Times New Roman"/>
              </w:rPr>
              <w:t>臺灣師範大學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175CD3C0" w14:textId="7299A84B" w:rsidR="00884EF3" w:rsidRPr="00871FD3" w:rsidRDefault="00BB2848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農民階級學生教育經歷的自我敘事研究</w:t>
            </w:r>
          </w:p>
          <w:p w14:paraId="4B9F2CE0" w14:textId="77777777" w:rsidR="000C5C37" w:rsidRPr="00871FD3" w:rsidRDefault="00414C84" w:rsidP="00567968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莊雅然（</w:t>
            </w:r>
            <w:r w:rsidR="004837C7" w:rsidRPr="00871FD3">
              <w:rPr>
                <w:rFonts w:ascii="Times New Roman" w:eastAsia="標楷體" w:hAnsi="Times New Roman" w:cs="Times New Roman"/>
              </w:rPr>
              <w:t>彰化師範大學</w:t>
            </w:r>
            <w:r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7327078" w14:textId="34897C6B" w:rsidR="00414C84" w:rsidRPr="00871FD3" w:rsidRDefault="00BB2848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</w:rPr>
            </w:pPr>
            <w:r w:rsidRPr="00871FD3">
              <w:rPr>
                <w:rFonts w:ascii="Times New Roman" w:eastAsia="標楷體" w:hAnsi="Times New Roman" w:cs="Times New Roman"/>
              </w:rPr>
              <w:t>從關懷倫理學觀點反思縣市輔導團「教學輔導」應用</w:t>
            </w:r>
            <w:r w:rsidRPr="00871FD3">
              <w:rPr>
                <w:rFonts w:ascii="Times New Roman" w:eastAsia="標楷體" w:hAnsi="Times New Roman" w:cs="Times New Roman"/>
              </w:rPr>
              <w:t>─</w:t>
            </w:r>
            <w:r w:rsidRPr="00871FD3">
              <w:rPr>
                <w:rFonts w:ascii="Times New Roman" w:eastAsia="標楷體" w:hAnsi="Times New Roman" w:cs="Times New Roman"/>
              </w:rPr>
              <w:t>以彰化縣藝術與人文輔導團為例</w:t>
            </w:r>
          </w:p>
          <w:p w14:paraId="03CA411E" w14:textId="77777777" w:rsidR="000C5C37" w:rsidRPr="00871FD3" w:rsidRDefault="00884EF3" w:rsidP="00994ABF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許文章</w:t>
            </w:r>
            <w:r w:rsidR="004837C7" w:rsidRPr="00871FD3">
              <w:rPr>
                <w:rFonts w:ascii="Times New Roman" w:eastAsia="標楷體" w:hAnsi="Times New Roman" w:cs="Times New Roman"/>
              </w:rPr>
              <w:t>（花蓮縣瑞穗國民小學</w:t>
            </w:r>
            <w:r w:rsidR="00100131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5DC4FCBA" w14:textId="0130E110" w:rsidR="00414C84" w:rsidRPr="00871FD3" w:rsidRDefault="00C43E90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學校課程中的理性觀</w:t>
            </w:r>
          </w:p>
          <w:p w14:paraId="0FCADD73" w14:textId="77777777" w:rsidR="000C5C37" w:rsidRPr="00871FD3" w:rsidRDefault="004837C7" w:rsidP="00994ABF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羅智韋（臺灣師範大學</w:t>
            </w:r>
            <w:r w:rsidR="008D6137" w:rsidRPr="00871FD3">
              <w:rPr>
                <w:rFonts w:ascii="Times New Roman" w:eastAsia="標楷體" w:hAnsi="Times New Roman" w:cs="Times New Roman"/>
              </w:rPr>
              <w:t>）</w:t>
            </w:r>
          </w:p>
          <w:p w14:paraId="6341E716" w14:textId="749E43CA" w:rsidR="008D6137" w:rsidRPr="00871FD3" w:rsidRDefault="008D6137" w:rsidP="000C5C37">
            <w:pPr>
              <w:pStyle w:val="a3"/>
              <w:widowControl/>
              <w:ind w:leftChars="0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</w:rPr>
              <w:t>盧梭的道德教育方法學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24B3312" w14:textId="73B675DD" w:rsidR="00E7397D" w:rsidRPr="00871FD3" w:rsidRDefault="00D83AF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A104</w:t>
            </w:r>
          </w:p>
        </w:tc>
      </w:tr>
      <w:tr w:rsidR="00E7397D" w:rsidRPr="00871FD3" w14:paraId="2B814676" w14:textId="77777777" w:rsidTr="0084589B">
        <w:trPr>
          <w:trHeight w:val="407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60F05F5" w14:textId="4770C732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16:50 – 17:10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96455DA" w14:textId="0C74D771" w:rsidR="00E7397D" w:rsidRPr="00871FD3" w:rsidRDefault="00E7397D" w:rsidP="00E7397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30</w:t>
            </w:r>
            <w:r w:rsidR="00133E3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’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93E81D4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閉幕式</w:t>
            </w:r>
          </w:p>
          <w:p w14:paraId="6E07A8F6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Closing Remarks</w:t>
            </w:r>
          </w:p>
          <w:p w14:paraId="36E9C474" w14:textId="77777777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7C8C83D4" w14:textId="2E98BDE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楊深坑理事長（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灣教育哲學學會）</w:t>
            </w:r>
          </w:p>
          <w:p w14:paraId="5CFE7321" w14:textId="6354F7EE" w:rsidR="00E7397D" w:rsidRPr="00871FD3" w:rsidRDefault="004837C7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楊振昇院長（</w:t>
            </w:r>
            <w:r w:rsidR="00E7397D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暨南國際大學）</w:t>
            </w:r>
          </w:p>
          <w:p w14:paraId="6FF2B7B8" w14:textId="77777777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傳承儀式</w:t>
            </w:r>
          </w:p>
          <w:p w14:paraId="4D7EF000" w14:textId="77777777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Inheritance Ceremony</w:t>
            </w:r>
          </w:p>
          <w:p w14:paraId="19CA080B" w14:textId="77777777" w:rsidR="00E7397D" w:rsidRPr="00871FD3" w:rsidRDefault="00E7397D" w:rsidP="00E7397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主持人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Chair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：</w:t>
            </w:r>
          </w:p>
          <w:p w14:paraId="0CDAF42C" w14:textId="63EC1F9F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楊深坑理事長（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灣教育哲學學會）</w:t>
            </w:r>
          </w:p>
          <w:p w14:paraId="7289144E" w14:textId="52BC667C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第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1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屆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灣教育哲學論壇主辦單位：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暨南國際大學楊振昇院長</w:t>
            </w:r>
          </w:p>
          <w:p w14:paraId="278A8751" w14:textId="4994C634" w:rsidR="00E7397D" w:rsidRPr="00871FD3" w:rsidRDefault="00E7397D" w:rsidP="00E7397D">
            <w:pPr>
              <w:widowControl/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第</w:t>
            </w: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2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屆</w:t>
            </w:r>
            <w:r w:rsidR="008B2944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臺</w:t>
            </w:r>
            <w:r w:rsidR="004837C7"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t>灣教育哲學論壇主辦單位：臺北市立大學但昭偉教授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75F90F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圓形劇場</w:t>
            </w:r>
          </w:p>
          <w:p w14:paraId="30E064A1" w14:textId="77777777" w:rsidR="00E7397D" w:rsidRPr="00871FD3" w:rsidRDefault="00E7397D" w:rsidP="00E739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871FD3">
              <w:rPr>
                <w:rFonts w:ascii="Times New Roman" w:eastAsia="標楷體" w:hAnsi="Times New Roman" w:cs="Times New Roman"/>
                <w:kern w:val="0"/>
                <w:shd w:val="clear" w:color="auto" w:fill="FFFFFF"/>
              </w:rPr>
              <w:lastRenderedPageBreak/>
              <w:t>Amphitheatre</w:t>
            </w:r>
          </w:p>
        </w:tc>
      </w:tr>
    </w:tbl>
    <w:p w14:paraId="1978EBC5" w14:textId="77777777" w:rsidR="000F784F" w:rsidRPr="00871FD3" w:rsidRDefault="000F784F" w:rsidP="000F784F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</w:p>
    <w:p w14:paraId="098ACF7B" w14:textId="77777777" w:rsidR="001C1117" w:rsidRPr="00871FD3" w:rsidRDefault="001C1117" w:rsidP="001C1117">
      <w:pPr>
        <w:rPr>
          <w:rFonts w:ascii="Times New Roman" w:eastAsia="標楷體" w:hAnsi="Times New Roman" w:cs="Times New Roman"/>
          <w:kern w:val="0"/>
        </w:rPr>
      </w:pPr>
    </w:p>
    <w:p w14:paraId="643CA179" w14:textId="77777777" w:rsidR="002B2D1E" w:rsidRPr="00871FD3" w:rsidRDefault="002B2D1E" w:rsidP="001C1117">
      <w:pPr>
        <w:rPr>
          <w:rFonts w:ascii="Times New Roman" w:eastAsia="標楷體" w:hAnsi="Times New Roman" w:cs="Times New Roman"/>
        </w:rPr>
      </w:pPr>
    </w:p>
    <w:sectPr w:rsidR="002B2D1E" w:rsidRPr="00871FD3" w:rsidSect="00E906D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8D115" w14:textId="77777777" w:rsidR="00294BB7" w:rsidRDefault="00294BB7" w:rsidP="002B60E4">
      <w:r>
        <w:separator/>
      </w:r>
    </w:p>
  </w:endnote>
  <w:endnote w:type="continuationSeparator" w:id="0">
    <w:p w14:paraId="6A278952" w14:textId="77777777" w:rsidR="00294BB7" w:rsidRDefault="00294BB7" w:rsidP="002B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EC342" w14:textId="77777777" w:rsidR="00294BB7" w:rsidRDefault="00294BB7" w:rsidP="002B60E4">
      <w:r>
        <w:separator/>
      </w:r>
    </w:p>
  </w:footnote>
  <w:footnote w:type="continuationSeparator" w:id="0">
    <w:p w14:paraId="6FAB3CB7" w14:textId="77777777" w:rsidR="00294BB7" w:rsidRDefault="00294BB7" w:rsidP="002B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4F7"/>
    <w:multiLevelType w:val="hybridMultilevel"/>
    <w:tmpl w:val="D54A1E04"/>
    <w:lvl w:ilvl="0" w:tplc="E30CD9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069F9"/>
    <w:multiLevelType w:val="hybridMultilevel"/>
    <w:tmpl w:val="65FE19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8903B38"/>
    <w:multiLevelType w:val="hybridMultilevel"/>
    <w:tmpl w:val="0E36928A"/>
    <w:lvl w:ilvl="0" w:tplc="EE62A3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F58A6"/>
    <w:multiLevelType w:val="hybridMultilevel"/>
    <w:tmpl w:val="8DF8087C"/>
    <w:lvl w:ilvl="0" w:tplc="785857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3F1CE7"/>
    <w:multiLevelType w:val="hybridMultilevel"/>
    <w:tmpl w:val="F0BCE1A0"/>
    <w:lvl w:ilvl="0" w:tplc="DC2ADE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3544F"/>
    <w:multiLevelType w:val="hybridMultilevel"/>
    <w:tmpl w:val="468CF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CE1637"/>
    <w:multiLevelType w:val="hybridMultilevel"/>
    <w:tmpl w:val="917E1E6C"/>
    <w:lvl w:ilvl="0" w:tplc="D576C4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543FD"/>
    <w:multiLevelType w:val="hybridMultilevel"/>
    <w:tmpl w:val="ECFC2606"/>
    <w:lvl w:ilvl="0" w:tplc="BCC2F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CD0750"/>
    <w:multiLevelType w:val="hybridMultilevel"/>
    <w:tmpl w:val="B38CAF0A"/>
    <w:lvl w:ilvl="0" w:tplc="ADB227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35626"/>
    <w:multiLevelType w:val="hybridMultilevel"/>
    <w:tmpl w:val="B3B26288"/>
    <w:lvl w:ilvl="0" w:tplc="1B92F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AA7BC3"/>
    <w:multiLevelType w:val="hybridMultilevel"/>
    <w:tmpl w:val="AA142BF6"/>
    <w:lvl w:ilvl="0" w:tplc="1A3017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127060"/>
    <w:multiLevelType w:val="hybridMultilevel"/>
    <w:tmpl w:val="B2EA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4174D0"/>
    <w:multiLevelType w:val="hybridMultilevel"/>
    <w:tmpl w:val="09C6597E"/>
    <w:lvl w:ilvl="0" w:tplc="B8228D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05711C"/>
    <w:multiLevelType w:val="hybridMultilevel"/>
    <w:tmpl w:val="2B0A67DE"/>
    <w:lvl w:ilvl="0" w:tplc="785857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CA3A7D"/>
    <w:multiLevelType w:val="hybridMultilevel"/>
    <w:tmpl w:val="26085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71228F"/>
    <w:multiLevelType w:val="hybridMultilevel"/>
    <w:tmpl w:val="ECB8EB54"/>
    <w:lvl w:ilvl="0" w:tplc="2C7A91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804D72"/>
    <w:multiLevelType w:val="hybridMultilevel"/>
    <w:tmpl w:val="B2EA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D451DF"/>
    <w:multiLevelType w:val="hybridMultilevel"/>
    <w:tmpl w:val="1E8C2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A74A4A"/>
    <w:multiLevelType w:val="hybridMultilevel"/>
    <w:tmpl w:val="B5588444"/>
    <w:lvl w:ilvl="0" w:tplc="0010BF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063E61"/>
    <w:multiLevelType w:val="hybridMultilevel"/>
    <w:tmpl w:val="5552C672"/>
    <w:lvl w:ilvl="0" w:tplc="388801B8">
      <w:start w:val="1"/>
      <w:numFmt w:val="decimal"/>
      <w:lvlText w:val="%1."/>
      <w:lvlJc w:val="left"/>
      <w:pPr>
        <w:ind w:left="360" w:hanging="360"/>
      </w:pPr>
      <w:rPr>
        <w:rFonts w:ascii="Times New Roman" w:eastAsia="BiauKai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F46325"/>
    <w:multiLevelType w:val="hybridMultilevel"/>
    <w:tmpl w:val="A70641B6"/>
    <w:lvl w:ilvl="0" w:tplc="8B54B0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DE0BC6"/>
    <w:multiLevelType w:val="hybridMultilevel"/>
    <w:tmpl w:val="B9268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C14544"/>
    <w:multiLevelType w:val="hybridMultilevel"/>
    <w:tmpl w:val="1E889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2E39CA"/>
    <w:multiLevelType w:val="hybridMultilevel"/>
    <w:tmpl w:val="00F4F522"/>
    <w:lvl w:ilvl="0" w:tplc="A022E5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BA5AD8"/>
    <w:multiLevelType w:val="hybridMultilevel"/>
    <w:tmpl w:val="901A9CAA"/>
    <w:lvl w:ilvl="0" w:tplc="19E861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6F7808"/>
    <w:multiLevelType w:val="multilevel"/>
    <w:tmpl w:val="5716647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575857"/>
    <w:multiLevelType w:val="hybridMultilevel"/>
    <w:tmpl w:val="9E884DD8"/>
    <w:lvl w:ilvl="0" w:tplc="BF8269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E408E6"/>
    <w:multiLevelType w:val="hybridMultilevel"/>
    <w:tmpl w:val="0FBAAB2E"/>
    <w:lvl w:ilvl="0" w:tplc="EE62A3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21303A"/>
    <w:multiLevelType w:val="multilevel"/>
    <w:tmpl w:val="0E3692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7D7AFC"/>
    <w:multiLevelType w:val="hybridMultilevel"/>
    <w:tmpl w:val="B7AAAB42"/>
    <w:lvl w:ilvl="0" w:tplc="EE62A3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980FD4"/>
    <w:multiLevelType w:val="hybridMultilevel"/>
    <w:tmpl w:val="57166472"/>
    <w:lvl w:ilvl="0" w:tplc="DC2ADE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651C16"/>
    <w:multiLevelType w:val="hybridMultilevel"/>
    <w:tmpl w:val="25220484"/>
    <w:lvl w:ilvl="0" w:tplc="8EEC6C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9"/>
  </w:num>
  <w:num w:numId="5">
    <w:abstractNumId w:val="30"/>
  </w:num>
  <w:num w:numId="6">
    <w:abstractNumId w:val="20"/>
  </w:num>
  <w:num w:numId="7">
    <w:abstractNumId w:val="24"/>
  </w:num>
  <w:num w:numId="8">
    <w:abstractNumId w:val="15"/>
  </w:num>
  <w:num w:numId="9">
    <w:abstractNumId w:val="2"/>
  </w:num>
  <w:num w:numId="10">
    <w:abstractNumId w:val="10"/>
  </w:num>
  <w:num w:numId="11">
    <w:abstractNumId w:val="31"/>
  </w:num>
  <w:num w:numId="12">
    <w:abstractNumId w:val="8"/>
  </w:num>
  <w:num w:numId="13">
    <w:abstractNumId w:val="7"/>
  </w:num>
  <w:num w:numId="14">
    <w:abstractNumId w:val="23"/>
  </w:num>
  <w:num w:numId="15">
    <w:abstractNumId w:val="6"/>
  </w:num>
  <w:num w:numId="16">
    <w:abstractNumId w:val="3"/>
  </w:num>
  <w:num w:numId="17">
    <w:abstractNumId w:val="18"/>
  </w:num>
  <w:num w:numId="18">
    <w:abstractNumId w:val="22"/>
  </w:num>
  <w:num w:numId="19">
    <w:abstractNumId w:val="5"/>
  </w:num>
  <w:num w:numId="20">
    <w:abstractNumId w:val="16"/>
  </w:num>
  <w:num w:numId="21">
    <w:abstractNumId w:val="1"/>
  </w:num>
  <w:num w:numId="22">
    <w:abstractNumId w:val="14"/>
  </w:num>
  <w:num w:numId="23">
    <w:abstractNumId w:val="25"/>
  </w:num>
  <w:num w:numId="24">
    <w:abstractNumId w:val="4"/>
  </w:num>
  <w:num w:numId="25">
    <w:abstractNumId w:val="28"/>
  </w:num>
  <w:num w:numId="26">
    <w:abstractNumId w:val="27"/>
  </w:num>
  <w:num w:numId="27">
    <w:abstractNumId w:val="29"/>
  </w:num>
  <w:num w:numId="28">
    <w:abstractNumId w:val="11"/>
  </w:num>
  <w:num w:numId="29">
    <w:abstractNumId w:val="21"/>
  </w:num>
  <w:num w:numId="30">
    <w:abstractNumId w:val="17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4F"/>
    <w:rsid w:val="00007248"/>
    <w:rsid w:val="00031731"/>
    <w:rsid w:val="00031B62"/>
    <w:rsid w:val="00050ABF"/>
    <w:rsid w:val="00056C3C"/>
    <w:rsid w:val="000656AA"/>
    <w:rsid w:val="00065947"/>
    <w:rsid w:val="00066E43"/>
    <w:rsid w:val="0007639D"/>
    <w:rsid w:val="000A00D4"/>
    <w:rsid w:val="000B0067"/>
    <w:rsid w:val="000C4224"/>
    <w:rsid w:val="000C5C37"/>
    <w:rsid w:val="000F3AD4"/>
    <w:rsid w:val="000F784F"/>
    <w:rsid w:val="00100131"/>
    <w:rsid w:val="001027B4"/>
    <w:rsid w:val="00126961"/>
    <w:rsid w:val="00133E3D"/>
    <w:rsid w:val="00135AA5"/>
    <w:rsid w:val="001577C2"/>
    <w:rsid w:val="00162BD8"/>
    <w:rsid w:val="00175FBD"/>
    <w:rsid w:val="00177CC2"/>
    <w:rsid w:val="00180BE5"/>
    <w:rsid w:val="001865AA"/>
    <w:rsid w:val="001918FC"/>
    <w:rsid w:val="00192B21"/>
    <w:rsid w:val="001940A0"/>
    <w:rsid w:val="001A2A1E"/>
    <w:rsid w:val="001C1117"/>
    <w:rsid w:val="001E7429"/>
    <w:rsid w:val="001F2356"/>
    <w:rsid w:val="00210A3C"/>
    <w:rsid w:val="00221989"/>
    <w:rsid w:val="0025161A"/>
    <w:rsid w:val="00267B56"/>
    <w:rsid w:val="00287A8D"/>
    <w:rsid w:val="00294BB7"/>
    <w:rsid w:val="00297144"/>
    <w:rsid w:val="002B2D1E"/>
    <w:rsid w:val="002B60E4"/>
    <w:rsid w:val="002C0994"/>
    <w:rsid w:val="002D6F3E"/>
    <w:rsid w:val="002E33DA"/>
    <w:rsid w:val="003375E7"/>
    <w:rsid w:val="003465F9"/>
    <w:rsid w:val="00367B01"/>
    <w:rsid w:val="003701C9"/>
    <w:rsid w:val="00373EE0"/>
    <w:rsid w:val="00376BD5"/>
    <w:rsid w:val="003A7FCA"/>
    <w:rsid w:val="003B19D5"/>
    <w:rsid w:val="00401529"/>
    <w:rsid w:val="0040733B"/>
    <w:rsid w:val="004116E5"/>
    <w:rsid w:val="00413D0F"/>
    <w:rsid w:val="00414C84"/>
    <w:rsid w:val="00423F9C"/>
    <w:rsid w:val="00443787"/>
    <w:rsid w:val="00451FC6"/>
    <w:rsid w:val="0047016F"/>
    <w:rsid w:val="004716EB"/>
    <w:rsid w:val="004837C7"/>
    <w:rsid w:val="00494D8D"/>
    <w:rsid w:val="004B372C"/>
    <w:rsid w:val="004C0478"/>
    <w:rsid w:val="004C4090"/>
    <w:rsid w:val="004D3540"/>
    <w:rsid w:val="004E74F8"/>
    <w:rsid w:val="005017F3"/>
    <w:rsid w:val="0051143F"/>
    <w:rsid w:val="00512E47"/>
    <w:rsid w:val="00542529"/>
    <w:rsid w:val="005565FC"/>
    <w:rsid w:val="0056307B"/>
    <w:rsid w:val="00565C81"/>
    <w:rsid w:val="00567968"/>
    <w:rsid w:val="0059057A"/>
    <w:rsid w:val="005B74A2"/>
    <w:rsid w:val="005C63BC"/>
    <w:rsid w:val="00614656"/>
    <w:rsid w:val="00624B91"/>
    <w:rsid w:val="006446EB"/>
    <w:rsid w:val="00644741"/>
    <w:rsid w:val="00655553"/>
    <w:rsid w:val="006603F1"/>
    <w:rsid w:val="00661564"/>
    <w:rsid w:val="00664236"/>
    <w:rsid w:val="00666B60"/>
    <w:rsid w:val="00712355"/>
    <w:rsid w:val="00712938"/>
    <w:rsid w:val="00751306"/>
    <w:rsid w:val="007566AD"/>
    <w:rsid w:val="007A338F"/>
    <w:rsid w:val="007A6AAA"/>
    <w:rsid w:val="007B26E7"/>
    <w:rsid w:val="007B46E3"/>
    <w:rsid w:val="007C4AC9"/>
    <w:rsid w:val="007C52BA"/>
    <w:rsid w:val="007D65F3"/>
    <w:rsid w:val="007E56BE"/>
    <w:rsid w:val="007F29A0"/>
    <w:rsid w:val="007F4165"/>
    <w:rsid w:val="007F515C"/>
    <w:rsid w:val="00813D2F"/>
    <w:rsid w:val="0081402C"/>
    <w:rsid w:val="00844FBB"/>
    <w:rsid w:val="0084589B"/>
    <w:rsid w:val="0085111A"/>
    <w:rsid w:val="00871FD3"/>
    <w:rsid w:val="00872D20"/>
    <w:rsid w:val="00874F0E"/>
    <w:rsid w:val="00884EF3"/>
    <w:rsid w:val="008B2944"/>
    <w:rsid w:val="008C1CC5"/>
    <w:rsid w:val="008C5C76"/>
    <w:rsid w:val="008C7395"/>
    <w:rsid w:val="008D54AE"/>
    <w:rsid w:val="008D6137"/>
    <w:rsid w:val="008E7993"/>
    <w:rsid w:val="008F3C5A"/>
    <w:rsid w:val="00901D25"/>
    <w:rsid w:val="009145A4"/>
    <w:rsid w:val="00931FC5"/>
    <w:rsid w:val="00936056"/>
    <w:rsid w:val="009415EE"/>
    <w:rsid w:val="009431C1"/>
    <w:rsid w:val="00970D66"/>
    <w:rsid w:val="00991203"/>
    <w:rsid w:val="00993A8B"/>
    <w:rsid w:val="00994ABF"/>
    <w:rsid w:val="009B3C71"/>
    <w:rsid w:val="009B4CF1"/>
    <w:rsid w:val="009C76ED"/>
    <w:rsid w:val="009E6B18"/>
    <w:rsid w:val="009F2E0E"/>
    <w:rsid w:val="00A03C0F"/>
    <w:rsid w:val="00A14147"/>
    <w:rsid w:val="00A21643"/>
    <w:rsid w:val="00A23F0D"/>
    <w:rsid w:val="00A52967"/>
    <w:rsid w:val="00A575C5"/>
    <w:rsid w:val="00AA0843"/>
    <w:rsid w:val="00AC184F"/>
    <w:rsid w:val="00AC4B02"/>
    <w:rsid w:val="00AD12D0"/>
    <w:rsid w:val="00AD2C50"/>
    <w:rsid w:val="00AD3361"/>
    <w:rsid w:val="00B037C9"/>
    <w:rsid w:val="00B03883"/>
    <w:rsid w:val="00B04F55"/>
    <w:rsid w:val="00B12447"/>
    <w:rsid w:val="00B23B86"/>
    <w:rsid w:val="00B3684E"/>
    <w:rsid w:val="00B77AE5"/>
    <w:rsid w:val="00B844B9"/>
    <w:rsid w:val="00B93EA1"/>
    <w:rsid w:val="00BB2848"/>
    <w:rsid w:val="00BC5660"/>
    <w:rsid w:val="00BD011C"/>
    <w:rsid w:val="00BD62C9"/>
    <w:rsid w:val="00BF0E9F"/>
    <w:rsid w:val="00C05AFD"/>
    <w:rsid w:val="00C14AC5"/>
    <w:rsid w:val="00C20B69"/>
    <w:rsid w:val="00C347BA"/>
    <w:rsid w:val="00C42872"/>
    <w:rsid w:val="00C43E90"/>
    <w:rsid w:val="00C564B3"/>
    <w:rsid w:val="00C9090F"/>
    <w:rsid w:val="00C95C73"/>
    <w:rsid w:val="00CC07AC"/>
    <w:rsid w:val="00CD16BC"/>
    <w:rsid w:val="00CE4025"/>
    <w:rsid w:val="00CF7F66"/>
    <w:rsid w:val="00D0197D"/>
    <w:rsid w:val="00D165DC"/>
    <w:rsid w:val="00D309C6"/>
    <w:rsid w:val="00D42752"/>
    <w:rsid w:val="00D45BAF"/>
    <w:rsid w:val="00D55C22"/>
    <w:rsid w:val="00D60FE8"/>
    <w:rsid w:val="00D613B8"/>
    <w:rsid w:val="00D83AFD"/>
    <w:rsid w:val="00D95281"/>
    <w:rsid w:val="00DC1F92"/>
    <w:rsid w:val="00DE46DB"/>
    <w:rsid w:val="00DF620E"/>
    <w:rsid w:val="00E1443E"/>
    <w:rsid w:val="00E23AA0"/>
    <w:rsid w:val="00E24DA1"/>
    <w:rsid w:val="00E4329E"/>
    <w:rsid w:val="00E509E1"/>
    <w:rsid w:val="00E73555"/>
    <w:rsid w:val="00E7397D"/>
    <w:rsid w:val="00E819A2"/>
    <w:rsid w:val="00E906DF"/>
    <w:rsid w:val="00E9539D"/>
    <w:rsid w:val="00EA0484"/>
    <w:rsid w:val="00EA1A2A"/>
    <w:rsid w:val="00EB59B1"/>
    <w:rsid w:val="00F02F99"/>
    <w:rsid w:val="00F046DF"/>
    <w:rsid w:val="00F303C3"/>
    <w:rsid w:val="00F3448C"/>
    <w:rsid w:val="00F571B2"/>
    <w:rsid w:val="00F647D8"/>
    <w:rsid w:val="00F81CE4"/>
    <w:rsid w:val="00F85FB7"/>
    <w:rsid w:val="00F92ADD"/>
    <w:rsid w:val="00F94477"/>
    <w:rsid w:val="00FB72A0"/>
    <w:rsid w:val="00FE4538"/>
    <w:rsid w:val="00FE4DA4"/>
    <w:rsid w:val="00FE7BDA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0B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0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0E4"/>
    <w:rPr>
      <w:sz w:val="20"/>
      <w:szCs w:val="20"/>
    </w:rPr>
  </w:style>
  <w:style w:type="table" w:styleId="a8">
    <w:name w:val="Table Grid"/>
    <w:basedOn w:val="a1"/>
    <w:uiPriority w:val="59"/>
    <w:rsid w:val="00874F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F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0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0E4"/>
    <w:rPr>
      <w:sz w:val="20"/>
      <w:szCs w:val="20"/>
    </w:rPr>
  </w:style>
  <w:style w:type="table" w:styleId="a8">
    <w:name w:val="Table Grid"/>
    <w:basedOn w:val="a1"/>
    <w:uiPriority w:val="59"/>
    <w:rsid w:val="00874F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洲松 楊</dc:creator>
  <cp:lastModifiedBy>賴美貞</cp:lastModifiedBy>
  <cp:revision>2</cp:revision>
  <cp:lastPrinted>2017-04-05T02:21:00Z</cp:lastPrinted>
  <dcterms:created xsi:type="dcterms:W3CDTF">2017-04-13T05:55:00Z</dcterms:created>
  <dcterms:modified xsi:type="dcterms:W3CDTF">2017-04-13T05:55:00Z</dcterms:modified>
</cp:coreProperties>
</file>