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87" w:rsidRDefault="00BE5D87" w:rsidP="00BE5D87">
      <w:pPr>
        <w:adjustRightInd w:val="0"/>
        <w:snapToGrid w:val="0"/>
        <w:rPr>
          <w:rFonts w:ascii="標楷體" w:eastAsia="標楷體" w:hAnsi="標楷體"/>
        </w:rPr>
      </w:pPr>
      <w:r w:rsidRPr="00BE5D87">
        <w:rPr>
          <w:rFonts w:ascii="標楷體" w:eastAsia="標楷體" w:hAnsi="標楷體" w:hint="eastAsia"/>
        </w:rPr>
        <w:t>（附</w:t>
      </w:r>
      <w:r w:rsidR="00006149">
        <w:rPr>
          <w:rFonts w:ascii="標楷體" w:eastAsia="標楷體" w:hAnsi="標楷體" w:hint="eastAsia"/>
        </w:rPr>
        <w:t>件</w:t>
      </w:r>
      <w:r w:rsidR="00DC25CB">
        <w:rPr>
          <w:rFonts w:ascii="標楷體" w:eastAsia="標楷體" w:hAnsi="標楷體" w:hint="eastAsia"/>
        </w:rPr>
        <w:t>-</w:t>
      </w:r>
      <w:r w:rsidRPr="00BE5D87">
        <w:rPr>
          <w:rFonts w:ascii="標楷體" w:eastAsia="標楷體" w:hAnsi="標楷體" w:hint="eastAsia"/>
        </w:rPr>
        <w:t>1）</w:t>
      </w:r>
    </w:p>
    <w:p w:rsidR="00BE5D87" w:rsidRPr="00BE5D87" w:rsidRDefault="00BE5D87" w:rsidP="00BE5D87">
      <w:pPr>
        <w:adjustRightInd w:val="0"/>
        <w:snapToGrid w:val="0"/>
        <w:rPr>
          <w:rFonts w:ascii="標楷體" w:eastAsia="標楷體" w:hAnsi="標楷體"/>
        </w:rPr>
      </w:pPr>
    </w:p>
    <w:p w:rsidR="000945D2" w:rsidRPr="00BE5D87" w:rsidRDefault="00170DF8" w:rsidP="00C4640A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BE5D87">
        <w:rPr>
          <w:rFonts w:ascii="標楷體" w:eastAsia="標楷體" w:hAnsi="標楷體" w:hint="eastAsia"/>
          <w:b/>
          <w:sz w:val="28"/>
          <w:szCs w:val="28"/>
        </w:rPr>
        <w:t>10</w:t>
      </w:r>
      <w:r w:rsidR="0097493C" w:rsidRPr="00BE5D87">
        <w:rPr>
          <w:rFonts w:ascii="標楷體" w:eastAsia="標楷體" w:hAnsi="標楷體" w:hint="eastAsia"/>
          <w:b/>
          <w:sz w:val="28"/>
          <w:szCs w:val="28"/>
        </w:rPr>
        <w:t>6</w:t>
      </w:r>
      <w:r w:rsidRPr="00BE5D87">
        <w:rPr>
          <w:rFonts w:ascii="標楷體" w:eastAsia="標楷體" w:hAnsi="標楷體" w:hint="eastAsia"/>
          <w:b/>
          <w:sz w:val="28"/>
          <w:szCs w:val="28"/>
        </w:rPr>
        <w:t>年度</w:t>
      </w:r>
      <w:r w:rsidR="001D7440" w:rsidRPr="00BE5D87">
        <w:rPr>
          <w:rFonts w:ascii="標楷體" w:eastAsia="標楷體" w:hAnsi="標楷體" w:hint="eastAsia"/>
          <w:b/>
          <w:sz w:val="28"/>
          <w:szCs w:val="28"/>
        </w:rPr>
        <w:t>法務部所屬機關</w:t>
      </w:r>
      <w:r w:rsidR="00C4640A" w:rsidRPr="00BE5D87">
        <w:rPr>
          <w:rFonts w:ascii="標楷體" w:eastAsia="標楷體" w:hAnsi="標楷體" w:hint="eastAsia"/>
          <w:b/>
          <w:sz w:val="28"/>
          <w:szCs w:val="28"/>
        </w:rPr>
        <w:t>（中區）</w:t>
      </w:r>
      <w:r w:rsidR="001D7440" w:rsidRPr="00BE5D87">
        <w:rPr>
          <w:rFonts w:ascii="標楷體" w:eastAsia="標楷體" w:hAnsi="標楷體" w:hint="eastAsia"/>
          <w:b/>
          <w:sz w:val="28"/>
          <w:szCs w:val="28"/>
        </w:rPr>
        <w:t>未婚</w:t>
      </w:r>
      <w:r w:rsidR="00602CD0">
        <w:rPr>
          <w:rFonts w:ascii="標楷體" w:eastAsia="標楷體" w:hAnsi="標楷體" w:hint="eastAsia"/>
          <w:b/>
          <w:sz w:val="28"/>
          <w:szCs w:val="28"/>
        </w:rPr>
        <w:t>同仁</w:t>
      </w:r>
      <w:r w:rsidR="001D7440" w:rsidRPr="00BE5D87">
        <w:rPr>
          <w:rFonts w:ascii="標楷體" w:eastAsia="標楷體" w:hAnsi="標楷體" w:hint="eastAsia"/>
          <w:b/>
          <w:sz w:val="28"/>
          <w:szCs w:val="28"/>
        </w:rPr>
        <w:t>聯誼活動</w:t>
      </w:r>
      <w:r w:rsidR="000945D2" w:rsidRPr="00BE5D87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:rsidR="00873C04" w:rsidRPr="00BE5D87" w:rsidRDefault="00873C04" w:rsidP="00BD14E4">
      <w:pPr>
        <w:adjustRightInd w:val="0"/>
        <w:snapToGrid w:val="0"/>
        <w:ind w:left="1200" w:hangingChars="500" w:hanging="1200"/>
        <w:rPr>
          <w:rFonts w:ascii="標楷體" w:eastAsia="標楷體" w:hAnsi="標楷體"/>
        </w:rPr>
      </w:pPr>
    </w:p>
    <w:p w:rsidR="003B61DE" w:rsidRPr="00BE5D87" w:rsidRDefault="00170DF8" w:rsidP="00647D65">
      <w:pPr>
        <w:spacing w:beforeLines="50" w:afterLines="50"/>
        <w:ind w:left="1274" w:hangingChars="531" w:hanging="1274"/>
        <w:rPr>
          <w:rFonts w:ascii="標楷體" w:eastAsia="標楷體" w:hAnsi="標楷體"/>
        </w:rPr>
      </w:pPr>
      <w:r w:rsidRPr="00BE5D87">
        <w:rPr>
          <w:rFonts w:ascii="標楷體" w:eastAsia="標楷體" w:hAnsi="標楷體" w:hint="eastAsia"/>
        </w:rPr>
        <w:t>一、</w:t>
      </w:r>
      <w:r w:rsidR="003B61DE" w:rsidRPr="00BE5D87">
        <w:rPr>
          <w:rFonts w:ascii="標楷體" w:eastAsia="標楷體" w:hAnsi="標楷體" w:hint="eastAsia"/>
        </w:rPr>
        <w:t>依據：</w:t>
      </w:r>
      <w:r w:rsidR="00C4640A" w:rsidRPr="00BE5D87">
        <w:rPr>
          <w:rFonts w:ascii="標楷體" w:eastAsia="標楷體" w:hAnsi="標楷體" w:hint="eastAsia"/>
        </w:rPr>
        <w:t>法務部矯正署106年03月28日法矯署人字第10607001770號函層轉法務部106年02月17日法人字第10608501530號函指示事項辦理</w:t>
      </w:r>
      <w:r w:rsidR="003B61DE" w:rsidRPr="00BE5D87">
        <w:rPr>
          <w:rFonts w:ascii="標楷體" w:eastAsia="標楷體" w:hAnsi="標楷體" w:hint="eastAsia"/>
        </w:rPr>
        <w:t>。</w:t>
      </w:r>
    </w:p>
    <w:p w:rsidR="00865C9C" w:rsidRPr="00BE5D87" w:rsidRDefault="00865C9C" w:rsidP="00647D65">
      <w:pPr>
        <w:spacing w:beforeLines="50" w:afterLines="50"/>
        <w:ind w:left="1274" w:hangingChars="531" w:hanging="1274"/>
        <w:rPr>
          <w:rFonts w:ascii="標楷體" w:eastAsia="標楷體" w:hAnsi="標楷體"/>
        </w:rPr>
      </w:pPr>
      <w:r w:rsidRPr="00BE5D87">
        <w:rPr>
          <w:rFonts w:ascii="標楷體" w:eastAsia="標楷體" w:hAnsi="標楷體" w:hint="eastAsia"/>
        </w:rPr>
        <w:t>二、目的：為賡續配合國家人口政策，促進法務部所屬機關員工與其他機關及民營企業間之</w:t>
      </w:r>
      <w:r w:rsidR="00DD2A72">
        <w:rPr>
          <w:rFonts w:ascii="標楷體" w:eastAsia="標楷體" w:hAnsi="標楷體" w:hint="eastAsia"/>
        </w:rPr>
        <w:t>業務</w:t>
      </w:r>
      <w:r w:rsidRPr="00BE5D87">
        <w:rPr>
          <w:rFonts w:ascii="標楷體" w:eastAsia="標楷體" w:hAnsi="標楷體" w:hint="eastAsia"/>
        </w:rPr>
        <w:t>交流及未婚同仁互動機會，爰訂定本計畫。</w:t>
      </w:r>
    </w:p>
    <w:p w:rsidR="00865C9C" w:rsidRPr="00BE5D87" w:rsidRDefault="00865C9C" w:rsidP="00647D65">
      <w:pPr>
        <w:spacing w:beforeLines="50" w:afterLines="50"/>
        <w:ind w:left="1274" w:hangingChars="531" w:hanging="1274"/>
        <w:rPr>
          <w:rFonts w:ascii="標楷體" w:eastAsia="標楷體" w:hAnsi="標楷體"/>
        </w:rPr>
      </w:pPr>
      <w:r w:rsidRPr="00BE5D87">
        <w:rPr>
          <w:rFonts w:ascii="標楷體" w:eastAsia="標楷體" w:hAnsi="標楷體" w:hint="eastAsia"/>
        </w:rPr>
        <w:t>三、主辦機關：法務部矯正署。</w:t>
      </w:r>
    </w:p>
    <w:p w:rsidR="00865C9C" w:rsidRPr="00BE5D87" w:rsidRDefault="00865C9C" w:rsidP="00647D65">
      <w:pPr>
        <w:spacing w:beforeLines="50" w:afterLines="50"/>
        <w:ind w:left="1274" w:hangingChars="531" w:hanging="1274"/>
        <w:rPr>
          <w:rFonts w:ascii="標楷體" w:eastAsia="標楷體" w:hAnsi="標楷體"/>
        </w:rPr>
      </w:pPr>
      <w:r w:rsidRPr="00BE5D87">
        <w:rPr>
          <w:rFonts w:ascii="標楷體" w:eastAsia="標楷體" w:hAnsi="標楷體" w:hint="eastAsia"/>
        </w:rPr>
        <w:t>四、承辦單位：法務部矯正署臺中女子監獄。</w:t>
      </w:r>
    </w:p>
    <w:p w:rsidR="00483A68" w:rsidRDefault="00865C9C" w:rsidP="00647D65">
      <w:pPr>
        <w:spacing w:beforeLines="50" w:afterLines="50"/>
        <w:ind w:left="1274" w:hangingChars="531" w:hanging="1274"/>
        <w:rPr>
          <w:rFonts w:ascii="標楷體" w:eastAsia="標楷體" w:hAnsi="標楷體"/>
        </w:rPr>
      </w:pPr>
      <w:r w:rsidRPr="00BE5D87">
        <w:rPr>
          <w:rFonts w:ascii="標楷體" w:eastAsia="標楷體" w:hAnsi="標楷體" w:hint="eastAsia"/>
        </w:rPr>
        <w:t>五、</w:t>
      </w:r>
      <w:r w:rsidR="00483A68">
        <w:rPr>
          <w:rFonts w:ascii="標楷體" w:eastAsia="標楷體" w:hAnsi="標楷體" w:hint="eastAsia"/>
        </w:rPr>
        <w:t>活動日期：106年7月21日（星期五）；</w:t>
      </w:r>
      <w:r w:rsidR="00483A68" w:rsidRPr="00483A68">
        <w:rPr>
          <w:rFonts w:ascii="標楷體" w:eastAsia="標楷體" w:hAnsi="標楷體" w:hint="eastAsia"/>
        </w:rPr>
        <w:t>活動</w:t>
      </w:r>
      <w:r w:rsidR="00483A68">
        <w:rPr>
          <w:rFonts w:ascii="標楷體" w:eastAsia="標楷體" w:hAnsi="標楷體" w:hint="eastAsia"/>
        </w:rPr>
        <w:t>當天如因</w:t>
      </w:r>
      <w:r w:rsidR="00483A68" w:rsidRPr="00483A68">
        <w:rPr>
          <w:rFonts w:ascii="標楷體" w:eastAsia="標楷體" w:hAnsi="標楷體" w:hint="eastAsia"/>
        </w:rPr>
        <w:t>天然災害或其他不可抗力</w:t>
      </w:r>
      <w:r w:rsidR="00483A68">
        <w:rPr>
          <w:rFonts w:ascii="標楷體" w:eastAsia="標楷體" w:hAnsi="標楷體" w:hint="eastAsia"/>
        </w:rPr>
        <w:t>之</w:t>
      </w:r>
      <w:r w:rsidR="00483A68" w:rsidRPr="00483A68">
        <w:rPr>
          <w:rFonts w:ascii="標楷體" w:eastAsia="標楷體" w:hAnsi="標楷體" w:hint="eastAsia"/>
        </w:rPr>
        <w:t>因素</w:t>
      </w:r>
      <w:r w:rsidR="00CD390E">
        <w:rPr>
          <w:rFonts w:ascii="標楷體" w:eastAsia="標楷體" w:hAnsi="標楷體" w:hint="eastAsia"/>
        </w:rPr>
        <w:t>無法如期舉行，將由主辦單位視情況彈性調整延後辦理</w:t>
      </w:r>
      <w:r w:rsidR="00483A68">
        <w:rPr>
          <w:rFonts w:ascii="標楷體" w:eastAsia="標楷體" w:hAnsi="標楷體" w:hint="eastAsia"/>
        </w:rPr>
        <w:t>。</w:t>
      </w:r>
    </w:p>
    <w:p w:rsidR="00CD390E" w:rsidRDefault="00CD390E" w:rsidP="00647D65">
      <w:pPr>
        <w:spacing w:beforeLines="50" w:afterLines="50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六、活動地點：</w:t>
      </w:r>
      <w:r w:rsidRPr="00CD390E">
        <w:rPr>
          <w:rFonts w:ascii="標楷體" w:eastAsia="標楷體" w:hAnsi="標楷體" w:hint="eastAsia"/>
        </w:rPr>
        <w:t>苗栗西湖渡假村（苗栗縣三義鄉西湖村西湖11號）。</w:t>
      </w:r>
    </w:p>
    <w:p w:rsidR="00CD390E" w:rsidRDefault="00CD390E" w:rsidP="00647D65">
      <w:pPr>
        <w:spacing w:beforeLines="50" w:afterLines="50"/>
        <w:ind w:left="1274" w:hangingChars="531" w:hanging="1274"/>
        <w:rPr>
          <w:rFonts w:ascii="標楷體" w:eastAsia="標楷體" w:hAnsi="標楷體"/>
        </w:rPr>
      </w:pPr>
      <w:r w:rsidRPr="00CD390E">
        <w:rPr>
          <w:rFonts w:ascii="標楷體" w:eastAsia="標楷體" w:hAnsi="標楷體" w:hint="eastAsia"/>
        </w:rPr>
        <w:t>七、行程</w:t>
      </w:r>
      <w:r w:rsidR="00006149">
        <w:rPr>
          <w:rFonts w:ascii="標楷體" w:eastAsia="標楷體" w:hAnsi="標楷體" w:hint="eastAsia"/>
        </w:rPr>
        <w:t>安排</w:t>
      </w:r>
      <w:r w:rsidRPr="00CD390E">
        <w:rPr>
          <w:rFonts w:ascii="標楷體" w:eastAsia="標楷體" w:hAnsi="標楷體" w:hint="eastAsia"/>
        </w:rPr>
        <w:t>：詳如附</w:t>
      </w:r>
      <w:r w:rsidR="00006149">
        <w:rPr>
          <w:rFonts w:ascii="標楷體" w:eastAsia="標楷體" w:hAnsi="標楷體" w:hint="eastAsia"/>
        </w:rPr>
        <w:t>件</w:t>
      </w:r>
      <w:r w:rsidR="00DC25CB">
        <w:rPr>
          <w:rFonts w:ascii="標楷體" w:eastAsia="標楷體" w:hAnsi="標楷體" w:hint="eastAsia"/>
        </w:rPr>
        <w:t>-</w:t>
      </w:r>
      <w:r w:rsidRPr="00CD390E">
        <w:rPr>
          <w:rFonts w:ascii="標楷體" w:eastAsia="標楷體" w:hAnsi="標楷體" w:hint="eastAsia"/>
        </w:rPr>
        <w:t>2</w:t>
      </w:r>
    </w:p>
    <w:p w:rsidR="00865C9C" w:rsidRPr="00BE5D87" w:rsidRDefault="00CD390E" w:rsidP="00647D65">
      <w:pPr>
        <w:spacing w:beforeLines="50" w:afterLines="50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865C9C" w:rsidRPr="00BE5D87">
        <w:rPr>
          <w:rFonts w:ascii="標楷體" w:eastAsia="標楷體" w:hAnsi="標楷體" w:hint="eastAsia"/>
        </w:rPr>
        <w:t>參加對象：以法務部所屬中區各機關未婚同仁為主要參加對象；惟為求取男女兩性間人數之均衡，</w:t>
      </w:r>
      <w:r>
        <w:rPr>
          <w:rFonts w:ascii="標楷體" w:eastAsia="標楷體" w:hAnsi="標楷體" w:hint="eastAsia"/>
        </w:rPr>
        <w:t>將</w:t>
      </w:r>
      <w:r w:rsidR="00865C9C" w:rsidRPr="00BE5D87">
        <w:rPr>
          <w:rFonts w:ascii="標楷體" w:eastAsia="標楷體" w:hAnsi="標楷體" w:hint="eastAsia"/>
        </w:rPr>
        <w:t>同時邀請中部地區其他機關、學校或民營機構女性從業人員</w:t>
      </w:r>
      <w:r w:rsidRPr="00CD390E">
        <w:rPr>
          <w:rFonts w:ascii="標楷體" w:eastAsia="標楷體" w:hAnsi="標楷體" w:hint="eastAsia"/>
        </w:rPr>
        <w:t>參加</w:t>
      </w:r>
      <w:r w:rsidR="00865C9C" w:rsidRPr="00BE5D87">
        <w:rPr>
          <w:rFonts w:ascii="標楷體" w:eastAsia="標楷體" w:hAnsi="標楷體" w:hint="eastAsia"/>
        </w:rPr>
        <w:t>。</w:t>
      </w:r>
    </w:p>
    <w:p w:rsidR="00865C9C" w:rsidRPr="00BE5D87" w:rsidRDefault="00CD390E" w:rsidP="00647D65">
      <w:pPr>
        <w:spacing w:beforeLines="50" w:afterLines="50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65C9C" w:rsidRPr="00BE5D87">
        <w:rPr>
          <w:rFonts w:ascii="標楷體" w:eastAsia="標楷體" w:hAnsi="標楷體" w:hint="eastAsia"/>
        </w:rPr>
        <w:t>、參加人數：預估40人報名（男、女各20名），主辦單位得視實際</w:t>
      </w:r>
      <w:r w:rsidR="00BE5D87" w:rsidRPr="00BE5D87">
        <w:rPr>
          <w:rFonts w:ascii="標楷體" w:eastAsia="標楷體" w:hAnsi="標楷體" w:hint="eastAsia"/>
        </w:rPr>
        <w:t>報名狀</w:t>
      </w:r>
      <w:r w:rsidR="00865C9C" w:rsidRPr="00BE5D87">
        <w:rPr>
          <w:rFonts w:ascii="標楷體" w:eastAsia="標楷體" w:hAnsi="標楷體" w:hint="eastAsia"/>
        </w:rPr>
        <w:t>況及先後順序，酌予調整參加人數及性別。</w:t>
      </w:r>
    </w:p>
    <w:p w:rsidR="00A52445" w:rsidRPr="00BE5D87" w:rsidRDefault="00CD390E" w:rsidP="00647D65">
      <w:pPr>
        <w:spacing w:beforeLines="50" w:afterLines="50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Pr="00CD390E">
        <w:rPr>
          <w:rFonts w:ascii="標楷體" w:eastAsia="標楷體" w:hAnsi="標楷體" w:hint="eastAsia"/>
        </w:rPr>
        <w:t>報名及繳費相關事項：</w:t>
      </w:r>
    </w:p>
    <w:p w:rsidR="00EF386C" w:rsidRPr="00BE5D87" w:rsidRDefault="00EF386C" w:rsidP="00BD14E4">
      <w:pPr>
        <w:adjustRightInd w:val="0"/>
        <w:snapToGrid w:val="0"/>
        <w:ind w:left="600" w:hangingChars="250" w:hanging="600"/>
        <w:jc w:val="both"/>
        <w:rPr>
          <w:rFonts w:ascii="標楷體" w:eastAsia="標楷體" w:hAnsi="標楷體"/>
        </w:rPr>
      </w:pPr>
      <w:r w:rsidRPr="00BE5D87">
        <w:rPr>
          <w:rFonts w:ascii="標楷體" w:eastAsia="標楷體" w:hAnsi="標楷體" w:hint="eastAsia"/>
        </w:rPr>
        <w:t xml:space="preserve"> (一)報名日期：</w:t>
      </w:r>
      <w:r w:rsidR="00BE5D87">
        <w:rPr>
          <w:rFonts w:ascii="標楷體" w:eastAsia="標楷體" w:hAnsi="標楷體" w:hint="eastAsia"/>
        </w:rPr>
        <w:t>自</w:t>
      </w:r>
      <w:r w:rsidR="00BE646D">
        <w:rPr>
          <w:rFonts w:ascii="標楷體" w:eastAsia="標楷體" w:hAnsi="標楷體" w:hint="eastAsia"/>
        </w:rPr>
        <w:t>即日</w:t>
      </w:r>
      <w:r w:rsidRPr="00BE5D87">
        <w:rPr>
          <w:rFonts w:ascii="標楷體" w:eastAsia="標楷體" w:hAnsi="標楷體" w:hint="eastAsia"/>
        </w:rPr>
        <w:t>起</w:t>
      </w:r>
      <w:r w:rsidR="00BE5D87">
        <w:rPr>
          <w:rFonts w:ascii="標楷體" w:eastAsia="標楷體" w:hAnsi="標楷體" w:hint="eastAsia"/>
        </w:rPr>
        <w:t>開始受理報名</w:t>
      </w:r>
      <w:r w:rsidR="00CD390E" w:rsidRPr="00CD390E">
        <w:rPr>
          <w:rFonts w:ascii="標楷體" w:eastAsia="標楷體" w:hAnsi="標楷體" w:hint="eastAsia"/>
        </w:rPr>
        <w:t>（至額滿為止）。</w:t>
      </w:r>
    </w:p>
    <w:p w:rsidR="000B0766" w:rsidRPr="00BE5D87" w:rsidRDefault="00EF386C" w:rsidP="00281319">
      <w:pPr>
        <w:adjustRightInd w:val="0"/>
        <w:snapToGrid w:val="0"/>
        <w:ind w:left="600" w:hangingChars="250" w:hanging="600"/>
        <w:jc w:val="both"/>
        <w:rPr>
          <w:rFonts w:ascii="標楷體" w:eastAsia="標楷體" w:hAnsi="標楷體"/>
        </w:rPr>
      </w:pPr>
      <w:r w:rsidRPr="00BE5D87">
        <w:rPr>
          <w:rFonts w:ascii="標楷體" w:eastAsia="標楷體" w:hAnsi="標楷體" w:hint="eastAsia"/>
        </w:rPr>
        <w:t xml:space="preserve"> (二)報名方式：請填妥報名表</w:t>
      </w:r>
      <w:r w:rsidR="00DC25CB">
        <w:rPr>
          <w:rFonts w:ascii="標楷體" w:eastAsia="標楷體" w:hAnsi="標楷體" w:hint="eastAsia"/>
        </w:rPr>
        <w:t>（</w:t>
      </w:r>
      <w:r w:rsidR="00DC25CB" w:rsidRPr="00DC25CB">
        <w:rPr>
          <w:rFonts w:ascii="標楷體" w:eastAsia="標楷體" w:hAnsi="標楷體" w:hint="eastAsia"/>
        </w:rPr>
        <w:t>如附件</w:t>
      </w:r>
      <w:r w:rsidR="00DC25CB">
        <w:rPr>
          <w:rFonts w:ascii="標楷體" w:eastAsia="標楷體" w:hAnsi="標楷體" w:hint="eastAsia"/>
        </w:rPr>
        <w:t>-3）</w:t>
      </w:r>
      <w:r w:rsidRPr="00BE5D87">
        <w:rPr>
          <w:rFonts w:ascii="標楷體" w:eastAsia="標楷體" w:hAnsi="標楷體" w:hint="eastAsia"/>
        </w:rPr>
        <w:t>，</w:t>
      </w:r>
      <w:r w:rsidR="00DC25CB">
        <w:rPr>
          <w:rFonts w:ascii="標楷體" w:eastAsia="標楷體" w:hAnsi="標楷體" w:hint="eastAsia"/>
        </w:rPr>
        <w:t>黏貼本人</w:t>
      </w:r>
      <w:r w:rsidRPr="00BE5D87">
        <w:rPr>
          <w:rFonts w:ascii="標楷體" w:eastAsia="標楷體" w:hAnsi="標楷體" w:hint="eastAsia"/>
        </w:rPr>
        <w:t>身分證正</w:t>
      </w:r>
      <w:r w:rsidR="00DC25CB">
        <w:rPr>
          <w:rFonts w:ascii="標楷體" w:eastAsia="標楷體" w:hAnsi="標楷體" w:hint="eastAsia"/>
        </w:rPr>
        <w:t>、</w:t>
      </w:r>
      <w:r w:rsidRPr="00BE5D87">
        <w:rPr>
          <w:rFonts w:ascii="標楷體" w:eastAsia="標楷體" w:hAnsi="標楷體" w:hint="eastAsia"/>
        </w:rPr>
        <w:t>反面影本，</w:t>
      </w:r>
      <w:r w:rsidR="00DC25CB">
        <w:rPr>
          <w:rFonts w:ascii="標楷體" w:eastAsia="標楷體" w:hAnsi="標楷體" w:hint="eastAsia"/>
        </w:rPr>
        <w:t>以</w:t>
      </w:r>
      <w:r w:rsidR="000856F9">
        <w:rPr>
          <w:rFonts w:ascii="標楷體" w:eastAsia="標楷體" w:hAnsi="標楷體" w:hint="eastAsia"/>
        </w:rPr>
        <w:t>紙本</w:t>
      </w:r>
      <w:r w:rsidR="00DC25CB">
        <w:rPr>
          <w:rFonts w:ascii="標楷體" w:eastAsia="標楷體" w:hAnsi="標楷體" w:hint="eastAsia"/>
        </w:rPr>
        <w:t>郵寄或</w:t>
      </w:r>
      <w:r w:rsidRPr="00BE5D87">
        <w:rPr>
          <w:rFonts w:ascii="標楷體" w:eastAsia="標楷體" w:hAnsi="標楷體" w:hint="eastAsia"/>
        </w:rPr>
        <w:t>以電子郵件</w:t>
      </w:r>
      <w:r w:rsidR="00DC25CB">
        <w:rPr>
          <w:rFonts w:ascii="標楷體" w:eastAsia="標楷體" w:hAnsi="標楷體" w:hint="eastAsia"/>
        </w:rPr>
        <w:t>方式</w:t>
      </w:r>
      <w:r w:rsidR="00EE759C">
        <w:rPr>
          <w:rFonts w:ascii="標楷體" w:eastAsia="標楷體" w:hAnsi="標楷體" w:hint="eastAsia"/>
        </w:rPr>
        <w:t>寄送</w:t>
      </w:r>
      <w:r w:rsidR="00DC25CB">
        <w:rPr>
          <w:rFonts w:ascii="標楷體" w:eastAsia="標楷體" w:hAnsi="標楷體" w:hint="eastAsia"/>
        </w:rPr>
        <w:t>，</w:t>
      </w:r>
      <w:r w:rsidRPr="00BE5D87">
        <w:rPr>
          <w:rFonts w:ascii="標楷體" w:eastAsia="標楷體" w:hAnsi="標楷體" w:hint="eastAsia"/>
        </w:rPr>
        <w:t>或傳真至</w:t>
      </w:r>
      <w:r w:rsidR="00481BE9">
        <w:rPr>
          <w:rFonts w:ascii="標楷體" w:eastAsia="標楷體" w:hAnsi="標楷體" w:hint="eastAsia"/>
        </w:rPr>
        <w:t>法務部矯正署</w:t>
      </w:r>
      <w:r w:rsidR="00EE759C">
        <w:rPr>
          <w:rFonts w:ascii="標楷體" w:eastAsia="標楷體" w:hAnsi="標楷體" w:hint="eastAsia"/>
        </w:rPr>
        <w:t>臺中女子監獄</w:t>
      </w:r>
      <w:r w:rsidR="00184E49" w:rsidRPr="00BE5D87">
        <w:rPr>
          <w:rFonts w:ascii="標楷體" w:eastAsia="標楷體" w:hAnsi="標楷體" w:hint="eastAsia"/>
        </w:rPr>
        <w:t>人事室</w:t>
      </w:r>
      <w:r w:rsidRPr="00BE5D87">
        <w:rPr>
          <w:rFonts w:ascii="標楷體" w:eastAsia="標楷體" w:hAnsi="標楷體" w:hint="eastAsia"/>
        </w:rPr>
        <w:t>。</w:t>
      </w:r>
    </w:p>
    <w:p w:rsidR="00DD2A72" w:rsidRDefault="004E2729" w:rsidP="00483A68">
      <w:pPr>
        <w:adjustRightInd w:val="0"/>
        <w:snapToGrid w:val="0"/>
        <w:ind w:left="600" w:hangingChars="250" w:hanging="600"/>
        <w:jc w:val="both"/>
        <w:rPr>
          <w:rFonts w:ascii="標楷體" w:eastAsia="標楷體" w:hAnsi="標楷體"/>
        </w:rPr>
      </w:pPr>
      <w:r w:rsidRPr="00BE5D87">
        <w:rPr>
          <w:rFonts w:ascii="標楷體" w:eastAsia="標楷體" w:hAnsi="標楷體" w:hint="eastAsia"/>
        </w:rPr>
        <w:t xml:space="preserve"> (三)</w:t>
      </w:r>
      <w:r w:rsidR="00DD2A72">
        <w:rPr>
          <w:rFonts w:ascii="標楷體" w:eastAsia="標楷體" w:hAnsi="標楷體" w:hint="eastAsia"/>
        </w:rPr>
        <w:t>報名</w:t>
      </w:r>
      <w:r w:rsidR="00CD390E">
        <w:rPr>
          <w:rFonts w:ascii="標楷體" w:eastAsia="標楷體" w:hAnsi="標楷體" w:hint="eastAsia"/>
        </w:rPr>
        <w:t>費用</w:t>
      </w:r>
      <w:r w:rsidR="00DD2A72">
        <w:rPr>
          <w:rFonts w:ascii="標楷體" w:eastAsia="標楷體" w:hAnsi="標楷體" w:hint="eastAsia"/>
        </w:rPr>
        <w:t>：每人新台幣710元整（須</w:t>
      </w:r>
      <w:r w:rsidR="00DD2A72" w:rsidRPr="00DD2A72">
        <w:rPr>
          <w:rFonts w:ascii="標楷體" w:eastAsia="標楷體" w:hAnsi="標楷體" w:hint="eastAsia"/>
        </w:rPr>
        <w:t>經承辦單位確認尚有名額且預先繳交個人費用者始完成報名手續</w:t>
      </w:r>
      <w:r w:rsidR="00DD2A72">
        <w:rPr>
          <w:rFonts w:ascii="標楷體" w:eastAsia="標楷體" w:hAnsi="標楷體" w:hint="eastAsia"/>
        </w:rPr>
        <w:t>）。</w:t>
      </w:r>
    </w:p>
    <w:p w:rsidR="00483A68" w:rsidRDefault="00DD2A72" w:rsidP="00483A68">
      <w:pPr>
        <w:adjustRightInd w:val="0"/>
        <w:snapToGrid w:val="0"/>
        <w:ind w:left="60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281319" w:rsidRPr="00281319">
        <w:rPr>
          <w:rFonts w:ascii="標楷體" w:eastAsia="標楷體" w:hAnsi="標楷體" w:hint="eastAsia"/>
        </w:rPr>
        <w:t>參加人員</w:t>
      </w:r>
      <w:r w:rsidR="00281319">
        <w:rPr>
          <w:rFonts w:ascii="標楷體" w:eastAsia="標楷體" w:hAnsi="標楷體" w:hint="eastAsia"/>
        </w:rPr>
        <w:t>報名</w:t>
      </w:r>
      <w:r w:rsidR="00281319" w:rsidRPr="00281319">
        <w:rPr>
          <w:rFonts w:ascii="標楷體" w:eastAsia="標楷體" w:hAnsi="標楷體" w:hint="eastAsia"/>
        </w:rPr>
        <w:t>後如</w:t>
      </w:r>
      <w:r w:rsidR="00281319">
        <w:rPr>
          <w:rFonts w:ascii="標楷體" w:eastAsia="標楷體" w:hAnsi="標楷體" w:hint="eastAsia"/>
        </w:rPr>
        <w:t>有不克</w:t>
      </w:r>
      <w:r w:rsidR="00281319" w:rsidRPr="00281319">
        <w:rPr>
          <w:rFonts w:ascii="標楷體" w:eastAsia="標楷體" w:hAnsi="標楷體" w:hint="eastAsia"/>
        </w:rPr>
        <w:t>出席</w:t>
      </w:r>
      <w:r w:rsidR="00281319">
        <w:rPr>
          <w:rFonts w:ascii="標楷體" w:eastAsia="標楷體" w:hAnsi="標楷體" w:hint="eastAsia"/>
        </w:rPr>
        <w:t>之事由</w:t>
      </w:r>
      <w:r w:rsidR="00281319" w:rsidRPr="00281319">
        <w:rPr>
          <w:rFonts w:ascii="標楷體" w:eastAsia="標楷體" w:hAnsi="標楷體" w:hint="eastAsia"/>
        </w:rPr>
        <w:t>，應於活動出發前7日通知承辦</w:t>
      </w:r>
      <w:r w:rsidR="00281319">
        <w:rPr>
          <w:rFonts w:ascii="標楷體" w:eastAsia="標楷體" w:hAnsi="標楷體" w:hint="eastAsia"/>
        </w:rPr>
        <w:t>單位始得全額退費</w:t>
      </w:r>
      <w:r w:rsidR="00483A68">
        <w:rPr>
          <w:rFonts w:ascii="標楷體" w:eastAsia="標楷體" w:hAnsi="標楷體" w:hint="eastAsia"/>
        </w:rPr>
        <w:t>；</w:t>
      </w:r>
      <w:r w:rsidR="00483A68" w:rsidRPr="00483A68">
        <w:rPr>
          <w:rFonts w:ascii="標楷體" w:eastAsia="標楷體" w:hAnsi="標楷體" w:hint="eastAsia"/>
        </w:rPr>
        <w:t>逾期通知或未告知者所繳費用將不予退還</w:t>
      </w:r>
      <w:r w:rsidR="00483A68">
        <w:rPr>
          <w:rFonts w:ascii="標楷體" w:eastAsia="標楷體" w:hAnsi="標楷體" w:hint="eastAsia"/>
        </w:rPr>
        <w:t>，並</w:t>
      </w:r>
      <w:r w:rsidR="00281319" w:rsidRPr="00281319">
        <w:rPr>
          <w:rFonts w:ascii="標楷體" w:eastAsia="標楷體" w:hAnsi="標楷體" w:hint="eastAsia"/>
        </w:rPr>
        <w:t>不得私覓</w:t>
      </w:r>
      <w:r w:rsidR="00483A68">
        <w:rPr>
          <w:rFonts w:ascii="標楷體" w:eastAsia="標楷體" w:hAnsi="標楷體" w:hint="eastAsia"/>
        </w:rPr>
        <w:t>他</w:t>
      </w:r>
      <w:r w:rsidR="00281319" w:rsidRPr="00281319">
        <w:rPr>
          <w:rFonts w:ascii="標楷體" w:eastAsia="標楷體" w:hAnsi="標楷體" w:hint="eastAsia"/>
        </w:rPr>
        <w:t>人代理參加。</w:t>
      </w:r>
    </w:p>
    <w:p w:rsidR="004E72AB" w:rsidRPr="00BE5D87" w:rsidRDefault="00DD2A72" w:rsidP="004E72AB">
      <w:pPr>
        <w:adjustRightInd w:val="0"/>
        <w:snapToGrid w:val="0"/>
        <w:ind w:left="60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EF386C" w:rsidRPr="00BE5D87">
        <w:rPr>
          <w:rFonts w:ascii="標楷體" w:eastAsia="標楷體" w:hAnsi="標楷體" w:hint="eastAsia"/>
        </w:rPr>
        <w:t>、</w:t>
      </w:r>
      <w:r w:rsidR="004E72AB">
        <w:rPr>
          <w:rFonts w:ascii="標楷體" w:eastAsia="標楷體" w:hAnsi="標楷體" w:hint="eastAsia"/>
        </w:rPr>
        <w:t>對本計畫如有</w:t>
      </w:r>
      <w:r w:rsidR="00DD461D">
        <w:rPr>
          <w:rFonts w:ascii="標楷體" w:eastAsia="標楷體" w:hAnsi="標楷體" w:hint="eastAsia"/>
        </w:rPr>
        <w:t>其他</w:t>
      </w:r>
      <w:r w:rsidR="004E72AB">
        <w:rPr>
          <w:rFonts w:ascii="標楷體" w:eastAsia="標楷體" w:hAnsi="標楷體" w:hint="eastAsia"/>
        </w:rPr>
        <w:t>任何疑問之處，請逕洽臺中女子監獄人事室</w:t>
      </w:r>
      <w:r w:rsidR="00DD461D" w:rsidRPr="00DD461D">
        <w:rPr>
          <w:rFonts w:ascii="標楷體" w:eastAsia="標楷體" w:hAnsi="標楷體" w:hint="eastAsia"/>
        </w:rPr>
        <w:t>許主任或蔡科員</w:t>
      </w:r>
      <w:r w:rsidR="00DD461D">
        <w:rPr>
          <w:rFonts w:ascii="標楷體" w:eastAsia="標楷體" w:hAnsi="標楷體" w:hint="eastAsia"/>
        </w:rPr>
        <w:t>。聯絡資訊：</w:t>
      </w:r>
      <w:r w:rsidR="004E72AB">
        <w:rPr>
          <w:rFonts w:ascii="標楷體" w:eastAsia="標楷體" w:hAnsi="標楷體" w:hint="eastAsia"/>
        </w:rPr>
        <w:t>辦公室</w:t>
      </w:r>
      <w:r w:rsidR="00EF386C" w:rsidRPr="00BE5D87">
        <w:rPr>
          <w:rFonts w:ascii="標楷體" w:eastAsia="標楷體" w:hAnsi="標楷體" w:hint="eastAsia"/>
        </w:rPr>
        <w:t>電話（0</w:t>
      </w:r>
      <w:r w:rsidR="004E72AB">
        <w:rPr>
          <w:rFonts w:ascii="標楷體" w:eastAsia="標楷體" w:hAnsi="標楷體" w:hint="eastAsia"/>
        </w:rPr>
        <w:t>4</w:t>
      </w:r>
      <w:r w:rsidR="00EF386C" w:rsidRPr="00BE5D87">
        <w:rPr>
          <w:rFonts w:ascii="標楷體" w:eastAsia="標楷體" w:hAnsi="標楷體" w:hint="eastAsia"/>
        </w:rPr>
        <w:t>）</w:t>
      </w:r>
      <w:r w:rsidR="004E72AB">
        <w:rPr>
          <w:rFonts w:ascii="標楷體" w:eastAsia="標楷體" w:hAnsi="標楷體" w:hint="eastAsia"/>
        </w:rPr>
        <w:t>2382-2529/</w:t>
      </w:r>
      <w:r w:rsidR="00EF386C" w:rsidRPr="00BE5D87">
        <w:rPr>
          <w:rFonts w:ascii="標楷體" w:eastAsia="標楷體" w:hAnsi="標楷體" w:hint="eastAsia"/>
        </w:rPr>
        <w:t>傳真(0</w:t>
      </w:r>
      <w:r w:rsidR="004E72AB">
        <w:rPr>
          <w:rFonts w:ascii="標楷體" w:eastAsia="標楷體" w:hAnsi="標楷體" w:hint="eastAsia"/>
        </w:rPr>
        <w:t>4</w:t>
      </w:r>
      <w:r w:rsidR="00EF386C" w:rsidRPr="00BE5D87">
        <w:rPr>
          <w:rFonts w:ascii="標楷體" w:eastAsia="標楷體" w:hAnsi="標楷體" w:hint="eastAsia"/>
        </w:rPr>
        <w:t>)</w:t>
      </w:r>
      <w:r w:rsidR="004E72AB">
        <w:rPr>
          <w:rFonts w:ascii="標楷體" w:eastAsia="標楷體" w:hAnsi="標楷體" w:hint="eastAsia"/>
        </w:rPr>
        <w:t>2381</w:t>
      </w:r>
      <w:r w:rsidR="00EF386C" w:rsidRPr="00BE5D87">
        <w:rPr>
          <w:rFonts w:ascii="標楷體" w:eastAsia="標楷體" w:hAnsi="標楷體" w:hint="eastAsia"/>
        </w:rPr>
        <w:t>-</w:t>
      </w:r>
      <w:r w:rsidR="004E72AB">
        <w:rPr>
          <w:rFonts w:ascii="標楷體" w:eastAsia="標楷體" w:hAnsi="標楷體" w:hint="eastAsia"/>
        </w:rPr>
        <w:t>4921</w:t>
      </w:r>
      <w:r w:rsidR="00DD461D">
        <w:rPr>
          <w:rFonts w:ascii="標楷體" w:eastAsia="標楷體" w:hAnsi="標楷體" w:hint="eastAsia"/>
        </w:rPr>
        <w:t>/</w:t>
      </w:r>
      <w:r w:rsidR="00DC25CB">
        <w:rPr>
          <w:rFonts w:ascii="標楷體" w:eastAsia="標楷體" w:hAnsi="標楷體" w:hint="eastAsia"/>
        </w:rPr>
        <w:t>郵政地址：</w:t>
      </w:r>
      <w:r w:rsidR="00DD461D">
        <w:rPr>
          <w:rFonts w:ascii="標楷體" w:eastAsia="標楷體" w:hAnsi="標楷體" w:hint="eastAsia"/>
        </w:rPr>
        <w:t>40852</w:t>
      </w:r>
      <w:r w:rsidR="00DC25CB" w:rsidRPr="00DC25CB">
        <w:rPr>
          <w:rFonts w:ascii="標楷體" w:eastAsia="標楷體" w:hAnsi="標楷體" w:hint="eastAsia"/>
        </w:rPr>
        <w:t>台中市南屯區培德路9-3號</w:t>
      </w:r>
      <w:r w:rsidR="00DC25CB">
        <w:rPr>
          <w:rFonts w:ascii="標楷體" w:eastAsia="標楷體" w:hAnsi="標楷體" w:hint="eastAsia"/>
        </w:rPr>
        <w:t>/</w:t>
      </w:r>
      <w:r w:rsidR="00333A51">
        <w:rPr>
          <w:rFonts w:ascii="標楷體" w:eastAsia="標楷體" w:hAnsi="標楷體" w:hint="eastAsia"/>
        </w:rPr>
        <w:t>電子郵件信箱：</w:t>
      </w:r>
      <w:hyperlink r:id="rId8" w:history="1">
        <w:r w:rsidR="00DD461D" w:rsidRPr="009B214A">
          <w:rPr>
            <w:rStyle w:val="ad"/>
            <w:rFonts w:ascii="標楷體" w:eastAsia="標楷體" w:hAnsi="標楷體" w:hint="eastAsia"/>
          </w:rPr>
          <w:t>tcwp@mail.moj.gov.tw</w:t>
        </w:r>
      </w:hyperlink>
      <w:r w:rsidR="00DD461D">
        <w:rPr>
          <w:rFonts w:ascii="標楷體" w:eastAsia="標楷體" w:hAnsi="標楷體" w:hint="eastAsia"/>
        </w:rPr>
        <w:t>或yuehfei@mail.moj.gov.tw。</w:t>
      </w:r>
    </w:p>
    <w:p w:rsidR="00170DF8" w:rsidRDefault="00F47620" w:rsidP="000368FB">
      <w:pPr>
        <w:adjustRightInd w:val="0"/>
        <w:snapToGrid w:val="0"/>
        <w:spacing w:beforeLines="50" w:afterLines="50"/>
        <w:rPr>
          <w:rFonts w:ascii="標楷體" w:eastAsia="標楷體" w:hAnsi="標楷體"/>
        </w:rPr>
      </w:pPr>
      <w:r w:rsidRPr="00BE5D87">
        <w:rPr>
          <w:rFonts w:ascii="標楷體" w:eastAsia="標楷體" w:hAnsi="標楷體" w:hint="eastAsia"/>
        </w:rPr>
        <w:t>十</w:t>
      </w:r>
      <w:r w:rsidR="004E2729" w:rsidRPr="00BE5D87">
        <w:rPr>
          <w:rFonts w:ascii="標楷體" w:eastAsia="標楷體" w:hAnsi="標楷體" w:hint="eastAsia"/>
        </w:rPr>
        <w:t>二</w:t>
      </w:r>
      <w:r w:rsidRPr="00BE5D87">
        <w:rPr>
          <w:rFonts w:ascii="標楷體" w:eastAsia="標楷體" w:hAnsi="標楷體" w:hint="eastAsia"/>
        </w:rPr>
        <w:t>、</w:t>
      </w:r>
      <w:r w:rsidR="00EF386C" w:rsidRPr="00BE5D87">
        <w:rPr>
          <w:rFonts w:ascii="標楷體" w:eastAsia="標楷體" w:hAnsi="標楷體" w:hint="eastAsia"/>
        </w:rPr>
        <w:t>本實施計畫如有未盡事宜，得由</w:t>
      </w:r>
      <w:r w:rsidR="00333A51">
        <w:rPr>
          <w:rFonts w:ascii="標楷體" w:eastAsia="標楷體" w:hAnsi="標楷體" w:hint="eastAsia"/>
        </w:rPr>
        <w:t>承</w:t>
      </w:r>
      <w:r w:rsidR="00EF386C" w:rsidRPr="00BE5D87">
        <w:rPr>
          <w:rFonts w:ascii="標楷體" w:eastAsia="標楷體" w:hAnsi="標楷體" w:hint="eastAsia"/>
        </w:rPr>
        <w:t>辦</w:t>
      </w:r>
      <w:r w:rsidR="00333A51">
        <w:rPr>
          <w:rFonts w:ascii="標楷體" w:eastAsia="標楷體" w:hAnsi="標楷體" w:hint="eastAsia"/>
        </w:rPr>
        <w:t>單位</w:t>
      </w:r>
      <w:r w:rsidR="00EF386C" w:rsidRPr="00BE5D87">
        <w:rPr>
          <w:rFonts w:ascii="標楷體" w:eastAsia="標楷體" w:hAnsi="標楷體" w:hint="eastAsia"/>
        </w:rPr>
        <w:t>隨時</w:t>
      </w:r>
      <w:r w:rsidR="00333A51">
        <w:rPr>
          <w:rFonts w:ascii="標楷體" w:eastAsia="標楷體" w:hAnsi="標楷體" w:hint="eastAsia"/>
        </w:rPr>
        <w:t>調整</w:t>
      </w:r>
      <w:r w:rsidR="00EF386C" w:rsidRPr="00BE5D87">
        <w:rPr>
          <w:rFonts w:ascii="標楷體" w:eastAsia="標楷體" w:hAnsi="標楷體" w:hint="eastAsia"/>
        </w:rPr>
        <w:t>補充之。</w:t>
      </w:r>
    </w:p>
    <w:sectPr w:rsidR="00170DF8" w:rsidSect="00C4640A"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60" w:rsidRDefault="00BB6960" w:rsidP="00FC4000">
      <w:r>
        <w:separator/>
      </w:r>
    </w:p>
  </w:endnote>
  <w:endnote w:type="continuationSeparator" w:id="0">
    <w:p w:rsidR="00BB6960" w:rsidRDefault="00BB6960" w:rsidP="00FC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78814"/>
      <w:docPartObj>
        <w:docPartGallery w:val="Page Numbers (Bottom of Page)"/>
        <w:docPartUnique/>
      </w:docPartObj>
    </w:sdtPr>
    <w:sdtContent>
      <w:p w:rsidR="003F235E" w:rsidRDefault="000368FB">
        <w:pPr>
          <w:pStyle w:val="a6"/>
          <w:jc w:val="right"/>
        </w:pPr>
        <w:r w:rsidRPr="000368FB">
          <w:fldChar w:fldCharType="begin"/>
        </w:r>
        <w:r w:rsidR="001A147B">
          <w:instrText xml:space="preserve"> PAGE   \* MERGEFORMAT </w:instrText>
        </w:r>
        <w:r w:rsidRPr="000368FB">
          <w:fldChar w:fldCharType="separate"/>
        </w:r>
        <w:r w:rsidR="00647D65" w:rsidRPr="00647D6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F235E" w:rsidRDefault="003F23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60" w:rsidRDefault="00BB6960" w:rsidP="00FC4000">
      <w:r>
        <w:separator/>
      </w:r>
    </w:p>
  </w:footnote>
  <w:footnote w:type="continuationSeparator" w:id="0">
    <w:p w:rsidR="00BB6960" w:rsidRDefault="00BB6960" w:rsidP="00FC4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453"/>
    <w:multiLevelType w:val="hybridMultilevel"/>
    <w:tmpl w:val="4FAA99BC"/>
    <w:lvl w:ilvl="0" w:tplc="3ACE5D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613DC"/>
    <w:multiLevelType w:val="hybridMultilevel"/>
    <w:tmpl w:val="36302114"/>
    <w:lvl w:ilvl="0" w:tplc="CCE8945C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B5E413A"/>
    <w:multiLevelType w:val="hybridMultilevel"/>
    <w:tmpl w:val="EBC0C806"/>
    <w:lvl w:ilvl="0" w:tplc="DD221786">
      <w:start w:val="1"/>
      <w:numFmt w:val="taiwaneseCountingThousand"/>
      <w:lvlText w:val="(%1)"/>
      <w:lvlJc w:val="left"/>
      <w:pPr>
        <w:ind w:left="840" w:hanging="72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0C386628"/>
    <w:multiLevelType w:val="hybridMultilevel"/>
    <w:tmpl w:val="E0D25C08"/>
    <w:lvl w:ilvl="0" w:tplc="8F727E12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EC3E5F"/>
    <w:multiLevelType w:val="hybridMultilevel"/>
    <w:tmpl w:val="B1EE7EA0"/>
    <w:lvl w:ilvl="0" w:tplc="10865B86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B4C10"/>
    <w:multiLevelType w:val="hybridMultilevel"/>
    <w:tmpl w:val="3E84D294"/>
    <w:lvl w:ilvl="0" w:tplc="F2AAE61C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19312632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2665C31"/>
    <w:multiLevelType w:val="hybridMultilevel"/>
    <w:tmpl w:val="3BE66BE8"/>
    <w:lvl w:ilvl="0" w:tplc="18E2E4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24C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298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ACB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086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64DD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A6E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81E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CD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E313D"/>
    <w:multiLevelType w:val="hybridMultilevel"/>
    <w:tmpl w:val="7F6493A2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857378"/>
    <w:multiLevelType w:val="hybridMultilevel"/>
    <w:tmpl w:val="DA50D5E4"/>
    <w:lvl w:ilvl="0" w:tplc="27B809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944111"/>
    <w:multiLevelType w:val="hybridMultilevel"/>
    <w:tmpl w:val="E46EE94C"/>
    <w:lvl w:ilvl="0" w:tplc="07000DC6">
      <w:start w:val="6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F2117F"/>
    <w:multiLevelType w:val="hybridMultilevel"/>
    <w:tmpl w:val="EBC0C806"/>
    <w:lvl w:ilvl="0" w:tplc="DD221786">
      <w:start w:val="1"/>
      <w:numFmt w:val="taiwaneseCountingThousand"/>
      <w:lvlText w:val="(%1)"/>
      <w:lvlJc w:val="left"/>
      <w:pPr>
        <w:ind w:left="840" w:hanging="72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4E955D74"/>
    <w:multiLevelType w:val="hybridMultilevel"/>
    <w:tmpl w:val="666A841E"/>
    <w:lvl w:ilvl="0" w:tplc="F9A49046">
      <w:start w:val="1"/>
      <w:numFmt w:val="taiwaneseCountingThousand"/>
      <w:lvlText w:val="〈%1〉"/>
      <w:lvlJc w:val="left"/>
      <w:pPr>
        <w:tabs>
          <w:tab w:val="num" w:pos="1080"/>
        </w:tabs>
        <w:ind w:left="108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4F3B4F7C"/>
    <w:multiLevelType w:val="hybridMultilevel"/>
    <w:tmpl w:val="11AAFAA8"/>
    <w:lvl w:ilvl="0" w:tplc="9AFC5E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8D6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DE74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CC1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8E6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219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C98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2CE2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A23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7034E9"/>
    <w:multiLevelType w:val="hybridMultilevel"/>
    <w:tmpl w:val="D46E17EA"/>
    <w:lvl w:ilvl="0" w:tplc="83EEA696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6">
    <w:nsid w:val="58835527"/>
    <w:multiLevelType w:val="hybridMultilevel"/>
    <w:tmpl w:val="FEE8B9DE"/>
    <w:lvl w:ilvl="0" w:tplc="84702C02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D7ABD"/>
    <w:multiLevelType w:val="hybridMultilevel"/>
    <w:tmpl w:val="E71E1AC6"/>
    <w:lvl w:ilvl="0" w:tplc="814EEF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6A1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5E13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2A8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6E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2E6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C59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CED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C16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ED321B"/>
    <w:multiLevelType w:val="hybridMultilevel"/>
    <w:tmpl w:val="E1B0C1C8"/>
    <w:lvl w:ilvl="0" w:tplc="5EC8867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B2728F"/>
    <w:multiLevelType w:val="hybridMultilevel"/>
    <w:tmpl w:val="1B1A028A"/>
    <w:lvl w:ilvl="0" w:tplc="C084228E">
      <w:start w:val="1"/>
      <w:numFmt w:val="taiwaneseCountingThousand"/>
      <w:lvlText w:val="〈%1〉"/>
      <w:lvlJc w:val="left"/>
      <w:pPr>
        <w:tabs>
          <w:tab w:val="num" w:pos="1080"/>
        </w:tabs>
        <w:ind w:left="1080" w:hanging="720"/>
      </w:pPr>
      <w:rPr>
        <w:rFonts w:asci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>
    <w:nsid w:val="65500392"/>
    <w:multiLevelType w:val="hybridMultilevel"/>
    <w:tmpl w:val="61E03E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2447D80"/>
    <w:multiLevelType w:val="hybridMultilevel"/>
    <w:tmpl w:val="EBDCE170"/>
    <w:lvl w:ilvl="0" w:tplc="B67C2272">
      <w:start w:val="3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7B14B7"/>
    <w:multiLevelType w:val="hybridMultilevel"/>
    <w:tmpl w:val="13086510"/>
    <w:lvl w:ilvl="0" w:tplc="766A5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13"/>
  </w:num>
  <w:num w:numId="7">
    <w:abstractNumId w:val="19"/>
  </w:num>
  <w:num w:numId="8">
    <w:abstractNumId w:val="15"/>
  </w:num>
  <w:num w:numId="9">
    <w:abstractNumId w:val="20"/>
  </w:num>
  <w:num w:numId="10">
    <w:abstractNumId w:val="21"/>
  </w:num>
  <w:num w:numId="11">
    <w:abstractNumId w:val="9"/>
  </w:num>
  <w:num w:numId="12">
    <w:abstractNumId w:val="7"/>
  </w:num>
  <w:num w:numId="13">
    <w:abstractNumId w:val="17"/>
  </w:num>
  <w:num w:numId="14">
    <w:abstractNumId w:val="14"/>
  </w:num>
  <w:num w:numId="15">
    <w:abstractNumId w:val="8"/>
  </w:num>
  <w:num w:numId="16">
    <w:abstractNumId w:val="1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66C"/>
    <w:rsid w:val="000037B9"/>
    <w:rsid w:val="00006149"/>
    <w:rsid w:val="00010F25"/>
    <w:rsid w:val="000114B0"/>
    <w:rsid w:val="00011F93"/>
    <w:rsid w:val="00021EC3"/>
    <w:rsid w:val="00031A55"/>
    <w:rsid w:val="0003660D"/>
    <w:rsid w:val="000368FB"/>
    <w:rsid w:val="00041299"/>
    <w:rsid w:val="0006568E"/>
    <w:rsid w:val="000714C0"/>
    <w:rsid w:val="000856F9"/>
    <w:rsid w:val="00093AA2"/>
    <w:rsid w:val="000945D2"/>
    <w:rsid w:val="000A53EE"/>
    <w:rsid w:val="000A5F27"/>
    <w:rsid w:val="000A7EFD"/>
    <w:rsid w:val="000B072A"/>
    <w:rsid w:val="000B0766"/>
    <w:rsid w:val="000B3D6A"/>
    <w:rsid w:val="000C53E1"/>
    <w:rsid w:val="000F0152"/>
    <w:rsid w:val="000F067F"/>
    <w:rsid w:val="00101612"/>
    <w:rsid w:val="001223E5"/>
    <w:rsid w:val="0014692E"/>
    <w:rsid w:val="001538D0"/>
    <w:rsid w:val="00157DCA"/>
    <w:rsid w:val="00170DF8"/>
    <w:rsid w:val="0017217C"/>
    <w:rsid w:val="00184E49"/>
    <w:rsid w:val="001916C2"/>
    <w:rsid w:val="001920FB"/>
    <w:rsid w:val="001962C1"/>
    <w:rsid w:val="00196F73"/>
    <w:rsid w:val="00197B1E"/>
    <w:rsid w:val="001A147B"/>
    <w:rsid w:val="001D0AC8"/>
    <w:rsid w:val="001D5068"/>
    <w:rsid w:val="001D7440"/>
    <w:rsid w:val="001F7557"/>
    <w:rsid w:val="002367E4"/>
    <w:rsid w:val="00240095"/>
    <w:rsid w:val="00257421"/>
    <w:rsid w:val="00263410"/>
    <w:rsid w:val="00270F7A"/>
    <w:rsid w:val="002805C3"/>
    <w:rsid w:val="00281319"/>
    <w:rsid w:val="0028627D"/>
    <w:rsid w:val="00287EC4"/>
    <w:rsid w:val="002A2393"/>
    <w:rsid w:val="002A26FF"/>
    <w:rsid w:val="002A2D00"/>
    <w:rsid w:val="002B08DC"/>
    <w:rsid w:val="002B7D88"/>
    <w:rsid w:val="002C2B0F"/>
    <w:rsid w:val="002C73F5"/>
    <w:rsid w:val="002D1433"/>
    <w:rsid w:val="002E6482"/>
    <w:rsid w:val="002E6DEC"/>
    <w:rsid w:val="002F60E6"/>
    <w:rsid w:val="003031C6"/>
    <w:rsid w:val="00314353"/>
    <w:rsid w:val="003162E4"/>
    <w:rsid w:val="0032070A"/>
    <w:rsid w:val="0032484B"/>
    <w:rsid w:val="00325370"/>
    <w:rsid w:val="00332A8E"/>
    <w:rsid w:val="00333A51"/>
    <w:rsid w:val="0034073A"/>
    <w:rsid w:val="00366ED7"/>
    <w:rsid w:val="00367313"/>
    <w:rsid w:val="00380188"/>
    <w:rsid w:val="003831FF"/>
    <w:rsid w:val="003B3D09"/>
    <w:rsid w:val="003B61DE"/>
    <w:rsid w:val="003C4D54"/>
    <w:rsid w:val="003D33B4"/>
    <w:rsid w:val="003D7822"/>
    <w:rsid w:val="003F235E"/>
    <w:rsid w:val="003F60F5"/>
    <w:rsid w:val="00430AAF"/>
    <w:rsid w:val="00445327"/>
    <w:rsid w:val="004506E8"/>
    <w:rsid w:val="00453868"/>
    <w:rsid w:val="00462339"/>
    <w:rsid w:val="00463D60"/>
    <w:rsid w:val="00481BE9"/>
    <w:rsid w:val="00483A68"/>
    <w:rsid w:val="00483C82"/>
    <w:rsid w:val="004A19CF"/>
    <w:rsid w:val="004A3312"/>
    <w:rsid w:val="004C277C"/>
    <w:rsid w:val="004D08AA"/>
    <w:rsid w:val="004E2729"/>
    <w:rsid w:val="004E72AB"/>
    <w:rsid w:val="00512399"/>
    <w:rsid w:val="00516927"/>
    <w:rsid w:val="005177B3"/>
    <w:rsid w:val="00520D77"/>
    <w:rsid w:val="00580006"/>
    <w:rsid w:val="00582F2B"/>
    <w:rsid w:val="005835EB"/>
    <w:rsid w:val="00584AF8"/>
    <w:rsid w:val="005938AF"/>
    <w:rsid w:val="00595FF4"/>
    <w:rsid w:val="00596745"/>
    <w:rsid w:val="005B5012"/>
    <w:rsid w:val="005E4F0F"/>
    <w:rsid w:val="00602CD0"/>
    <w:rsid w:val="00614ACE"/>
    <w:rsid w:val="00634090"/>
    <w:rsid w:val="00637B44"/>
    <w:rsid w:val="00644AA1"/>
    <w:rsid w:val="00647D65"/>
    <w:rsid w:val="00663D1A"/>
    <w:rsid w:val="006861A2"/>
    <w:rsid w:val="006939D3"/>
    <w:rsid w:val="0069667D"/>
    <w:rsid w:val="006A5742"/>
    <w:rsid w:val="006C4C98"/>
    <w:rsid w:val="006C5828"/>
    <w:rsid w:val="006D2897"/>
    <w:rsid w:val="006E164B"/>
    <w:rsid w:val="006F621A"/>
    <w:rsid w:val="00700149"/>
    <w:rsid w:val="00703860"/>
    <w:rsid w:val="007322C4"/>
    <w:rsid w:val="00732755"/>
    <w:rsid w:val="00746A4F"/>
    <w:rsid w:val="007471F8"/>
    <w:rsid w:val="00747E0E"/>
    <w:rsid w:val="00757F1F"/>
    <w:rsid w:val="00762338"/>
    <w:rsid w:val="007637BE"/>
    <w:rsid w:val="0077172F"/>
    <w:rsid w:val="00782BD1"/>
    <w:rsid w:val="00794D3A"/>
    <w:rsid w:val="007A7CA3"/>
    <w:rsid w:val="007B38F0"/>
    <w:rsid w:val="007E524D"/>
    <w:rsid w:val="00802A2A"/>
    <w:rsid w:val="008064A8"/>
    <w:rsid w:val="00807F7A"/>
    <w:rsid w:val="0083493B"/>
    <w:rsid w:val="00834EAB"/>
    <w:rsid w:val="00836F7E"/>
    <w:rsid w:val="00847AE1"/>
    <w:rsid w:val="008533E3"/>
    <w:rsid w:val="00855A3C"/>
    <w:rsid w:val="00865C9C"/>
    <w:rsid w:val="00867B6A"/>
    <w:rsid w:val="00873C04"/>
    <w:rsid w:val="00893A7A"/>
    <w:rsid w:val="008B2878"/>
    <w:rsid w:val="008F377C"/>
    <w:rsid w:val="008F50C9"/>
    <w:rsid w:val="009074DF"/>
    <w:rsid w:val="00934812"/>
    <w:rsid w:val="00947686"/>
    <w:rsid w:val="00973D00"/>
    <w:rsid w:val="0097493C"/>
    <w:rsid w:val="009A69A1"/>
    <w:rsid w:val="009B5BC2"/>
    <w:rsid w:val="009C36F7"/>
    <w:rsid w:val="009D12DB"/>
    <w:rsid w:val="009D178A"/>
    <w:rsid w:val="009D3B2B"/>
    <w:rsid w:val="009E19D4"/>
    <w:rsid w:val="009E55CD"/>
    <w:rsid w:val="00A074DB"/>
    <w:rsid w:val="00A15649"/>
    <w:rsid w:val="00A157D5"/>
    <w:rsid w:val="00A313E6"/>
    <w:rsid w:val="00A35C37"/>
    <w:rsid w:val="00A42854"/>
    <w:rsid w:val="00A5088B"/>
    <w:rsid w:val="00A52445"/>
    <w:rsid w:val="00A60F6D"/>
    <w:rsid w:val="00A6392B"/>
    <w:rsid w:val="00A82F44"/>
    <w:rsid w:val="00AB078F"/>
    <w:rsid w:val="00AC1ABA"/>
    <w:rsid w:val="00AC1DA6"/>
    <w:rsid w:val="00AC6679"/>
    <w:rsid w:val="00AE6A9F"/>
    <w:rsid w:val="00AF12F2"/>
    <w:rsid w:val="00B045B4"/>
    <w:rsid w:val="00B049F3"/>
    <w:rsid w:val="00B27518"/>
    <w:rsid w:val="00B43AB5"/>
    <w:rsid w:val="00B50279"/>
    <w:rsid w:val="00B803CD"/>
    <w:rsid w:val="00B95B45"/>
    <w:rsid w:val="00BB34A1"/>
    <w:rsid w:val="00BB6960"/>
    <w:rsid w:val="00BD14E4"/>
    <w:rsid w:val="00BD7075"/>
    <w:rsid w:val="00BD7354"/>
    <w:rsid w:val="00BE5D87"/>
    <w:rsid w:val="00BE646D"/>
    <w:rsid w:val="00BF4ED5"/>
    <w:rsid w:val="00C01CA5"/>
    <w:rsid w:val="00C13F00"/>
    <w:rsid w:val="00C362B1"/>
    <w:rsid w:val="00C424C9"/>
    <w:rsid w:val="00C4640A"/>
    <w:rsid w:val="00C53743"/>
    <w:rsid w:val="00C57BC4"/>
    <w:rsid w:val="00C775CC"/>
    <w:rsid w:val="00C82110"/>
    <w:rsid w:val="00C85142"/>
    <w:rsid w:val="00C95D65"/>
    <w:rsid w:val="00CB5D12"/>
    <w:rsid w:val="00CD390E"/>
    <w:rsid w:val="00CF498E"/>
    <w:rsid w:val="00D06DFB"/>
    <w:rsid w:val="00D2056F"/>
    <w:rsid w:val="00D21F9A"/>
    <w:rsid w:val="00D26DEA"/>
    <w:rsid w:val="00D4682F"/>
    <w:rsid w:val="00D7066C"/>
    <w:rsid w:val="00D77B5D"/>
    <w:rsid w:val="00D93EE0"/>
    <w:rsid w:val="00D94032"/>
    <w:rsid w:val="00DA671F"/>
    <w:rsid w:val="00DB3823"/>
    <w:rsid w:val="00DC25CB"/>
    <w:rsid w:val="00DC7056"/>
    <w:rsid w:val="00DD2A72"/>
    <w:rsid w:val="00DD461D"/>
    <w:rsid w:val="00DE5820"/>
    <w:rsid w:val="00DE6AC1"/>
    <w:rsid w:val="00E10BBF"/>
    <w:rsid w:val="00E33659"/>
    <w:rsid w:val="00E442B4"/>
    <w:rsid w:val="00E44DF0"/>
    <w:rsid w:val="00E6211C"/>
    <w:rsid w:val="00E63A85"/>
    <w:rsid w:val="00E87E8E"/>
    <w:rsid w:val="00EA3053"/>
    <w:rsid w:val="00EB7F6B"/>
    <w:rsid w:val="00EC1B1A"/>
    <w:rsid w:val="00EC551F"/>
    <w:rsid w:val="00ED2335"/>
    <w:rsid w:val="00EE759C"/>
    <w:rsid w:val="00EF386C"/>
    <w:rsid w:val="00F06D51"/>
    <w:rsid w:val="00F14DFC"/>
    <w:rsid w:val="00F1583E"/>
    <w:rsid w:val="00F1585B"/>
    <w:rsid w:val="00F2171B"/>
    <w:rsid w:val="00F40488"/>
    <w:rsid w:val="00F4080D"/>
    <w:rsid w:val="00F47620"/>
    <w:rsid w:val="00F524BB"/>
    <w:rsid w:val="00F650EC"/>
    <w:rsid w:val="00F71D8C"/>
    <w:rsid w:val="00F74C3C"/>
    <w:rsid w:val="00FA2537"/>
    <w:rsid w:val="00FB0BC6"/>
    <w:rsid w:val="00FC09F1"/>
    <w:rsid w:val="00FC2C8B"/>
    <w:rsid w:val="00FC4000"/>
    <w:rsid w:val="00FF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5F27"/>
    <w:pPr>
      <w:ind w:left="240"/>
    </w:pPr>
    <w:rPr>
      <w:rFonts w:eastAsia="標楷體"/>
    </w:rPr>
  </w:style>
  <w:style w:type="paragraph" w:styleId="2">
    <w:name w:val="Body Text Indent 2"/>
    <w:basedOn w:val="a"/>
    <w:rsid w:val="000A5F27"/>
    <w:pPr>
      <w:ind w:leftChars="100" w:left="960" w:hangingChars="300" w:hanging="720"/>
    </w:pPr>
    <w:rPr>
      <w:rFonts w:eastAsia="標楷體"/>
    </w:rPr>
  </w:style>
  <w:style w:type="paragraph" w:styleId="a4">
    <w:name w:val="header"/>
    <w:basedOn w:val="a"/>
    <w:link w:val="a5"/>
    <w:rsid w:val="00FC4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C4000"/>
    <w:rPr>
      <w:kern w:val="2"/>
    </w:rPr>
  </w:style>
  <w:style w:type="paragraph" w:styleId="a6">
    <w:name w:val="footer"/>
    <w:basedOn w:val="a"/>
    <w:link w:val="a7"/>
    <w:uiPriority w:val="99"/>
    <w:rsid w:val="00FC4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C4000"/>
    <w:rPr>
      <w:kern w:val="2"/>
    </w:rPr>
  </w:style>
  <w:style w:type="paragraph" w:styleId="a8">
    <w:name w:val="Balloon Text"/>
    <w:basedOn w:val="a"/>
    <w:link w:val="a9"/>
    <w:rsid w:val="00D26DE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D26DE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141">
    <w:name w:val="style141"/>
    <w:rsid w:val="00093AA2"/>
    <w:rPr>
      <w:sz w:val="18"/>
      <w:szCs w:val="18"/>
    </w:rPr>
  </w:style>
  <w:style w:type="paragraph" w:styleId="Web">
    <w:name w:val="Normal (Web)"/>
    <w:basedOn w:val="a"/>
    <w:uiPriority w:val="99"/>
    <w:unhideWhenUsed/>
    <w:rsid w:val="00F15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Emphasis"/>
    <w:basedOn w:val="a0"/>
    <w:uiPriority w:val="20"/>
    <w:qFormat/>
    <w:rsid w:val="00BD7075"/>
    <w:rPr>
      <w:i/>
      <w:iCs/>
    </w:rPr>
  </w:style>
  <w:style w:type="table" w:styleId="3-1">
    <w:name w:val="Medium Grid 3 Accent 1"/>
    <w:basedOn w:val="a1"/>
    <w:uiPriority w:val="69"/>
    <w:rsid w:val="00A4285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5">
    <w:name w:val="Table Grid 5"/>
    <w:basedOn w:val="a1"/>
    <w:rsid w:val="00A42854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b">
    <w:name w:val="Table Grid"/>
    <w:basedOn w:val="a1"/>
    <w:rsid w:val="008B2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84AF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762338"/>
  </w:style>
  <w:style w:type="character" w:styleId="ad">
    <w:name w:val="Hyperlink"/>
    <w:basedOn w:val="a0"/>
    <w:uiPriority w:val="99"/>
    <w:unhideWhenUsed/>
    <w:rsid w:val="00C5374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C1B1A"/>
    <w:pPr>
      <w:ind w:left="97"/>
      <w:jc w:val="center"/>
    </w:pPr>
    <w:rPr>
      <w:rFonts w:ascii="微軟正黑體" w:eastAsia="微軟正黑體" w:hAnsi="微軟正黑體" w:cs="微軟正黑體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3666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149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079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wp@mail.moj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47EAF-98AB-444F-AC5C-52201533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國道高速公路局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國道高速路局高速鐵路工程局暨運輸研究所100年度未婚聯誼─</dc:title>
  <dc:creator>國道高速公路局</dc:creator>
  <cp:lastModifiedBy>user</cp:lastModifiedBy>
  <cp:revision>2</cp:revision>
  <cp:lastPrinted>2015-05-07T06:22:00Z</cp:lastPrinted>
  <dcterms:created xsi:type="dcterms:W3CDTF">2017-07-04T01:50:00Z</dcterms:created>
  <dcterms:modified xsi:type="dcterms:W3CDTF">2017-07-04T01:50:00Z</dcterms:modified>
</cp:coreProperties>
</file>