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2C" w:rsidRPr="00D90CC9" w:rsidRDefault="00AF382C" w:rsidP="00AF382C">
      <w:pPr>
        <w:adjustRightInd w:val="0"/>
        <w:snapToGrid w:val="0"/>
        <w:spacing w:line="320" w:lineRule="exact"/>
        <w:jc w:val="distribute"/>
        <w:rPr>
          <w:rFonts w:ascii="標楷體" w:eastAsia="標楷體"/>
          <w:b/>
          <w:bCs/>
          <w:sz w:val="32"/>
          <w:szCs w:val="30"/>
        </w:rPr>
      </w:pPr>
      <w:proofErr w:type="gramStart"/>
      <w:r w:rsidRPr="00D90CC9">
        <w:rPr>
          <w:rFonts w:ascii="標楷體" w:eastAsia="標楷體" w:hint="eastAsia"/>
          <w:b/>
          <w:bCs/>
          <w:sz w:val="32"/>
          <w:szCs w:val="30"/>
        </w:rPr>
        <w:t>10</w:t>
      </w:r>
      <w:r>
        <w:rPr>
          <w:rFonts w:ascii="標楷體" w:eastAsia="標楷體" w:hint="eastAsia"/>
          <w:b/>
          <w:bCs/>
          <w:sz w:val="32"/>
          <w:szCs w:val="30"/>
        </w:rPr>
        <w:t>6</w:t>
      </w:r>
      <w:proofErr w:type="gramEnd"/>
      <w:r w:rsidRPr="00D90CC9">
        <w:rPr>
          <w:rFonts w:ascii="標楷體" w:eastAsia="標楷體" w:hint="eastAsia"/>
          <w:b/>
          <w:bCs/>
          <w:sz w:val="32"/>
          <w:szCs w:val="30"/>
        </w:rPr>
        <w:t>年度</w:t>
      </w:r>
      <w:proofErr w:type="gramStart"/>
      <w:r w:rsidRPr="00D90CC9">
        <w:rPr>
          <w:rFonts w:ascii="標楷體" w:eastAsia="標楷體" w:hint="eastAsia"/>
          <w:b/>
          <w:bCs/>
          <w:sz w:val="32"/>
          <w:szCs w:val="30"/>
        </w:rPr>
        <w:t>臺</w:t>
      </w:r>
      <w:proofErr w:type="gramEnd"/>
      <w:r w:rsidRPr="00D90CC9">
        <w:rPr>
          <w:rFonts w:ascii="標楷體" w:eastAsia="標楷體" w:hint="eastAsia"/>
          <w:b/>
          <w:bCs/>
          <w:sz w:val="32"/>
          <w:szCs w:val="30"/>
        </w:rPr>
        <w:t>中市政府勞工局短期職業訓練暨技能認證課程</w:t>
      </w:r>
    </w:p>
    <w:p w:rsidR="00AF382C" w:rsidRPr="00107A90" w:rsidRDefault="00AF382C" w:rsidP="002E2331">
      <w:pPr>
        <w:adjustRightInd w:val="0"/>
        <w:snapToGrid w:val="0"/>
        <w:spacing w:beforeLines="50" w:line="400" w:lineRule="exact"/>
        <w:ind w:firstLineChars="5" w:firstLine="20"/>
        <w:jc w:val="center"/>
        <w:rPr>
          <w:rFonts w:ascii="標楷體" w:eastAsia="標楷體"/>
          <w:b/>
          <w:sz w:val="40"/>
          <w:szCs w:val="28"/>
        </w:rPr>
      </w:pPr>
      <w:r w:rsidRPr="00107A90">
        <w:rPr>
          <w:rFonts w:ascii="標楷體" w:eastAsia="標楷體" w:hint="eastAsia"/>
          <w:b/>
          <w:sz w:val="40"/>
          <w:szCs w:val="28"/>
        </w:rPr>
        <w:t>招訓簡章</w:t>
      </w:r>
    </w:p>
    <w:p w:rsidR="00AF382C" w:rsidRPr="009255E4" w:rsidRDefault="00AF382C" w:rsidP="00AF382C">
      <w:pPr>
        <w:snapToGrid w:val="0"/>
        <w:spacing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C176A0">
        <w:rPr>
          <w:rFonts w:ascii="標楷體" w:eastAsia="標楷體" w:hAnsi="標楷體" w:cs="Arial"/>
          <w:b/>
          <w:sz w:val="28"/>
          <w:szCs w:val="28"/>
        </w:rPr>
        <w:t>主辦單位</w:t>
      </w:r>
      <w:r w:rsidRPr="009255E4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  <w:proofErr w:type="gramStart"/>
      <w:r w:rsidRPr="009255E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臺</w:t>
      </w:r>
      <w:proofErr w:type="gramEnd"/>
      <w:r w:rsidRPr="009255E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中市政府勞工局</w:t>
      </w:r>
    </w:p>
    <w:p w:rsidR="00AF382C" w:rsidRDefault="00AF382C" w:rsidP="00AF382C">
      <w:pPr>
        <w:tabs>
          <w:tab w:val="left" w:pos="3135"/>
          <w:tab w:val="center" w:pos="4535"/>
        </w:tabs>
        <w:snapToGrid w:val="0"/>
        <w:spacing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9255E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訓練</w:t>
      </w:r>
      <w:r w:rsidRPr="009255E4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單位：</w:t>
      </w:r>
      <w:r w:rsidRPr="009255E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弘光科技大學</w:t>
      </w:r>
    </w:p>
    <w:p w:rsidR="00E85F95" w:rsidRPr="00E85F95" w:rsidRDefault="00E85F95" w:rsidP="00AF382C">
      <w:pPr>
        <w:tabs>
          <w:tab w:val="left" w:pos="3135"/>
          <w:tab w:val="center" w:pos="4535"/>
        </w:tabs>
        <w:snapToGrid w:val="0"/>
        <w:spacing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8375E">
        <w:rPr>
          <w:rFonts w:ascii="標楷體" w:eastAsia="標楷體" w:hAnsi="標楷體" w:cs="Arial" w:hint="eastAsia"/>
          <w:b/>
          <w:color w:val="FF0000"/>
          <w:sz w:val="28"/>
          <w:szCs w:val="28"/>
        </w:rPr>
        <w:t xml:space="preserve">中市短訓第  </w:t>
      </w:r>
      <w:r>
        <w:rPr>
          <w:rFonts w:ascii="標楷體" w:eastAsia="標楷體" w:hAnsi="標楷體" w:cs="Arial" w:hint="eastAsia"/>
          <w:b/>
          <w:color w:val="FF0000"/>
          <w:sz w:val="28"/>
          <w:szCs w:val="28"/>
        </w:rPr>
        <w:t>10607</w:t>
      </w:r>
      <w:r w:rsidRPr="00F8375E">
        <w:rPr>
          <w:rFonts w:ascii="標楷體" w:eastAsia="標楷體" w:hAnsi="標楷體" w:cs="Arial" w:hint="eastAsia"/>
          <w:b/>
          <w:color w:val="FF0000"/>
          <w:sz w:val="28"/>
          <w:szCs w:val="28"/>
        </w:rPr>
        <w:t xml:space="preserve"> 號</w:t>
      </w: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8924"/>
      </w:tblGrid>
      <w:tr w:rsidR="009255E4" w:rsidRPr="009255E4" w:rsidTr="0095689D">
        <w:trPr>
          <w:cantSplit/>
          <w:trHeight w:hRule="exact" w:val="520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F382C" w:rsidRPr="009255E4" w:rsidRDefault="00AF382C" w:rsidP="00AF382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40"/>
                <w:szCs w:val="40"/>
              </w:rPr>
            </w:pPr>
            <w:r w:rsidRPr="009255E4">
              <w:rPr>
                <w:rFonts w:ascii="標楷體" w:eastAsia="標楷體" w:hAnsi="標楷體" w:cs="Arial" w:hint="eastAsia"/>
                <w:b/>
                <w:bCs/>
                <w:snapToGrid w:val="0"/>
                <w:color w:val="000000" w:themeColor="text1"/>
                <w:sz w:val="40"/>
                <w:szCs w:val="40"/>
              </w:rPr>
              <w:t>中式麵食乙級證照班-52小時-30</w:t>
            </w:r>
            <w:r w:rsidRPr="009255E4">
              <w:rPr>
                <w:rFonts w:ascii="標楷體" w:eastAsia="標楷體" w:hAnsi="標楷體" w:cs="Arial"/>
                <w:b/>
                <w:bCs/>
                <w:snapToGrid w:val="0"/>
                <w:color w:val="000000" w:themeColor="text1"/>
                <w:sz w:val="40"/>
                <w:szCs w:val="40"/>
              </w:rPr>
              <w:t>人</w:t>
            </w:r>
          </w:p>
        </w:tc>
      </w:tr>
      <w:tr w:rsidR="009255E4" w:rsidRPr="009255E4" w:rsidTr="0095689D">
        <w:trPr>
          <w:cantSplit/>
          <w:trHeight w:val="1116"/>
          <w:jc w:val="center"/>
        </w:trPr>
        <w:tc>
          <w:tcPr>
            <w:tcW w:w="628" w:type="pct"/>
            <w:vAlign w:val="center"/>
          </w:tcPr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課程</w:t>
            </w:r>
          </w:p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內容</w:t>
            </w:r>
          </w:p>
        </w:tc>
        <w:tc>
          <w:tcPr>
            <w:tcW w:w="4372" w:type="pct"/>
            <w:tcBorders>
              <w:bottom w:val="single" w:sz="6" w:space="0" w:color="auto"/>
            </w:tcBorders>
          </w:tcPr>
          <w:p w:rsidR="00AF382C" w:rsidRPr="009255E4" w:rsidRDefault="009738F7" w:rsidP="0095689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烘焙百分比計算</w:t>
            </w:r>
          </w:p>
          <w:p w:rsidR="009738F7" w:rsidRPr="009255E4" w:rsidRDefault="009738F7" w:rsidP="009738F7">
            <w:pPr>
              <w:adjustRightInd w:val="0"/>
              <w:snapToGrid w:val="0"/>
              <w:spacing w:line="240" w:lineRule="exact"/>
              <w:jc w:val="both"/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</w:pPr>
            <w:proofErr w:type="gramStart"/>
            <w:r w:rsidRPr="009255E4">
              <w:rPr>
                <w:rFonts w:ascii="Calibri" w:eastAsia="標楷體" w:hAnsi="標楷體" w:hint="eastAsia"/>
                <w:b/>
                <w:color w:val="000000" w:themeColor="text1"/>
                <w:spacing w:val="20"/>
                <w:szCs w:val="24"/>
                <w:lang w:eastAsia="zh-HK"/>
              </w:rPr>
              <w:t>糕漿皮麵</w:t>
            </w:r>
            <w:proofErr w:type="gramEnd"/>
            <w:r w:rsidRPr="009255E4">
              <w:rPr>
                <w:rFonts w:ascii="Calibri" w:eastAsia="標楷體" w:hAnsi="標楷體" w:hint="eastAsia"/>
                <w:b/>
                <w:color w:val="000000" w:themeColor="text1"/>
                <w:spacing w:val="20"/>
                <w:szCs w:val="24"/>
                <w:lang w:eastAsia="zh-HK"/>
              </w:rPr>
              <w:t>類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-</w:t>
            </w:r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酥</w:t>
            </w:r>
            <w:proofErr w:type="gramStart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皮椰塔</w:t>
            </w:r>
            <w:proofErr w:type="gramEnd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、金</w:t>
            </w:r>
            <w:proofErr w:type="gramStart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露酥、台式椰蓉</w:t>
            </w:r>
            <w:proofErr w:type="gramEnd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月餅、酥皮蛋塔、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龍鳯喜餅</w:t>
            </w:r>
          </w:p>
          <w:p w:rsidR="009738F7" w:rsidRPr="009255E4" w:rsidRDefault="009738F7" w:rsidP="009738F7">
            <w:pPr>
              <w:adjustRightInd w:val="0"/>
              <w:snapToGrid w:val="0"/>
              <w:spacing w:line="240" w:lineRule="exact"/>
              <w:ind w:left="1482" w:hangingChars="529" w:hanging="1482"/>
              <w:jc w:val="both"/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</w:pPr>
            <w:r w:rsidRPr="009255E4">
              <w:rPr>
                <w:rFonts w:ascii="Calibri" w:eastAsia="標楷體" w:hAnsi="標楷體" w:hint="eastAsia"/>
                <w:b/>
                <w:color w:val="000000" w:themeColor="text1"/>
                <w:spacing w:val="20"/>
                <w:szCs w:val="24"/>
                <w:lang w:eastAsia="zh-HK"/>
              </w:rPr>
              <w:t>酥油皮</w:t>
            </w:r>
            <w:proofErr w:type="gramStart"/>
            <w:r w:rsidRPr="009255E4">
              <w:rPr>
                <w:rFonts w:ascii="Calibri" w:eastAsia="標楷體" w:hAnsi="標楷體" w:hint="eastAsia"/>
                <w:b/>
                <w:color w:val="000000" w:themeColor="text1"/>
                <w:spacing w:val="20"/>
                <w:szCs w:val="24"/>
                <w:lang w:eastAsia="zh-HK"/>
              </w:rPr>
              <w:t>麵</w:t>
            </w:r>
            <w:proofErr w:type="gramEnd"/>
            <w:r w:rsidRPr="009255E4">
              <w:rPr>
                <w:rFonts w:ascii="Calibri" w:eastAsia="標楷體" w:hAnsi="標楷體" w:hint="eastAsia"/>
                <w:b/>
                <w:color w:val="000000" w:themeColor="text1"/>
                <w:spacing w:val="20"/>
                <w:szCs w:val="24"/>
                <w:lang w:eastAsia="zh-HK"/>
              </w:rPr>
              <w:t>類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-</w:t>
            </w:r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蒜</w:t>
            </w:r>
            <w:proofErr w:type="gramStart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蓉酥、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椰蓉酥</w:t>
            </w:r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、</w:t>
            </w:r>
            <w:proofErr w:type="gramEnd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白豆沙月餅、芝麻喜餅、咖哩餃、太陽餅、油皮蛋塔、蘇式椒鹽月餅、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泡</w:t>
            </w:r>
            <w:r w:rsidRPr="009255E4">
              <w:rPr>
                <w:rFonts w:ascii="Calibri" w:eastAsia="標楷體" w:hAnsi="標楷體" w:hint="eastAsia"/>
                <w:color w:val="000000" w:themeColor="text1"/>
                <w:spacing w:val="20"/>
                <w:szCs w:val="24"/>
                <w:lang w:eastAsia="zh-HK"/>
              </w:rPr>
              <w:t>(</w:t>
            </w:r>
            <w:proofErr w:type="gramStart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掽</w:t>
            </w:r>
            <w:proofErr w:type="gramEnd"/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)</w:t>
            </w:r>
            <w:r w:rsidRPr="009255E4">
              <w:rPr>
                <w:rFonts w:ascii="Calibri" w:eastAsia="標楷體" w:hAnsi="標楷體"/>
                <w:color w:val="000000" w:themeColor="text1"/>
                <w:spacing w:val="20"/>
                <w:szCs w:val="24"/>
              </w:rPr>
              <w:t>餅</w:t>
            </w:r>
          </w:p>
          <w:p w:rsidR="009738F7" w:rsidRPr="009255E4" w:rsidRDefault="009738F7" w:rsidP="009738F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檢定題組練習</w:t>
            </w:r>
          </w:p>
        </w:tc>
      </w:tr>
      <w:tr w:rsidR="009255E4" w:rsidRPr="009255E4" w:rsidTr="0095689D">
        <w:trPr>
          <w:cantSplit/>
          <w:trHeight w:val="467"/>
          <w:jc w:val="center"/>
        </w:trPr>
        <w:tc>
          <w:tcPr>
            <w:tcW w:w="628" w:type="pct"/>
            <w:vAlign w:val="center"/>
          </w:tcPr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招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訓</w:t>
            </w:r>
          </w:p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對象</w:t>
            </w:r>
          </w:p>
        </w:tc>
        <w:tc>
          <w:tcPr>
            <w:tcW w:w="4372" w:type="pct"/>
            <w:tcBorders>
              <w:top w:val="single" w:sz="6" w:space="0" w:color="auto"/>
              <w:bottom w:val="single" w:sz="6" w:space="0" w:color="auto"/>
            </w:tcBorders>
          </w:tcPr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hint="eastAsia"/>
                <w:color w:val="000000" w:themeColor="text1"/>
                <w:szCs w:val="24"/>
              </w:rPr>
              <w:t>1.須設籍、實際居住於本市者(需提供相關實際居住相關證明)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hint="eastAsia"/>
                <w:color w:val="000000" w:themeColor="text1"/>
                <w:szCs w:val="24"/>
              </w:rPr>
              <w:t>2.就讀於本市高中(職)、大專院校以上之在學學生(需提供在學證明)。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2.工作於本市之在職勞工(需提供在職相關證明並註記工作地點)。</w:t>
            </w:r>
          </w:p>
        </w:tc>
      </w:tr>
      <w:tr w:rsidR="009255E4" w:rsidRPr="009255E4" w:rsidTr="0095689D">
        <w:trPr>
          <w:cantSplit/>
          <w:trHeight w:val="350"/>
          <w:jc w:val="center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訓練</w:t>
            </w:r>
          </w:p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</w:rPr>
              <w:t>日期</w:t>
            </w:r>
          </w:p>
        </w:tc>
        <w:tc>
          <w:tcPr>
            <w:tcW w:w="437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382C" w:rsidRPr="009255E4" w:rsidRDefault="00AF382C" w:rsidP="00AF382C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32"/>
                <w:szCs w:val="24"/>
              </w:rPr>
              <w:t>106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32"/>
                <w:szCs w:val="24"/>
              </w:rPr>
              <w:t>年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32"/>
                <w:szCs w:val="24"/>
              </w:rPr>
              <w:t>09</w:t>
            </w:r>
            <w:r w:rsidRPr="009255E4">
              <w:rPr>
                <w:rFonts w:ascii="標楷體" w:eastAsia="標楷體" w:hAnsi="標楷體" w:hint="eastAsia"/>
                <w:color w:val="000000" w:themeColor="text1"/>
                <w:sz w:val="32"/>
                <w:szCs w:val="24"/>
              </w:rPr>
              <w:t>月09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32"/>
                <w:szCs w:val="24"/>
              </w:rPr>
              <w:t xml:space="preserve">日 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32"/>
                <w:szCs w:val="24"/>
              </w:rPr>
              <w:t>~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32"/>
                <w:szCs w:val="24"/>
              </w:rPr>
              <w:t xml:space="preserve"> 106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32"/>
                <w:szCs w:val="24"/>
              </w:rPr>
              <w:t>年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32"/>
                <w:szCs w:val="24"/>
              </w:rPr>
              <w:t>11月04日</w:t>
            </w:r>
          </w:p>
        </w:tc>
      </w:tr>
      <w:tr w:rsidR="009255E4" w:rsidRPr="009255E4" w:rsidTr="0095689D">
        <w:trPr>
          <w:cantSplit/>
          <w:trHeight w:val="600"/>
          <w:jc w:val="center"/>
        </w:trPr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上課</w:t>
            </w:r>
          </w:p>
          <w:p w:rsidR="00AF382C" w:rsidRPr="009255E4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4372" w:type="pct"/>
            <w:tcBorders>
              <w:top w:val="single" w:sz="4" w:space="0" w:color="auto"/>
            </w:tcBorders>
          </w:tcPr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1.週六：早上08:00～12:00，下午13:00～17:00，每日共8小時。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2.訓練期間如遇颱風等天然災害停課後需擇期補課，補課期間視同正常上課，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參訓學員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因故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未到課者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，應依規定辦理請假手續。</w:t>
            </w:r>
          </w:p>
        </w:tc>
      </w:tr>
      <w:tr w:rsidR="00AF382C" w:rsidRPr="00537C0D" w:rsidTr="0095689D">
        <w:trPr>
          <w:cantSplit/>
          <w:trHeight w:val="600"/>
          <w:jc w:val="center"/>
        </w:trPr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AF382C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上課</w:t>
            </w:r>
          </w:p>
          <w:p w:rsidR="00AF382C" w:rsidRPr="002913BF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地點</w:t>
            </w:r>
          </w:p>
        </w:tc>
        <w:tc>
          <w:tcPr>
            <w:tcW w:w="4372" w:type="pct"/>
            <w:tcBorders>
              <w:top w:val="single" w:sz="4" w:space="0" w:color="auto"/>
            </w:tcBorders>
            <w:vAlign w:val="center"/>
          </w:tcPr>
          <w:p w:rsidR="00AF382C" w:rsidRPr="00633D04" w:rsidRDefault="00AF382C" w:rsidP="00AF382C">
            <w:pPr>
              <w:snapToGrid w:val="0"/>
              <w:spacing w:line="320" w:lineRule="exact"/>
              <w:ind w:left="320" w:hangingChars="100" w:hanging="32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9255E4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9255E4">
              <w:rPr>
                <w:rFonts w:ascii="標楷體" w:eastAsia="標楷體" w:hAnsi="標楷體" w:cs="Arial"/>
                <w:bCs/>
                <w:color w:val="000000" w:themeColor="text1"/>
                <w:sz w:val="32"/>
                <w:szCs w:val="32"/>
              </w:rPr>
              <w:t>中市</w:t>
            </w:r>
            <w:r w:rsidRPr="009255E4">
              <w:rPr>
                <w:rFonts w:ascii="標楷體" w:eastAsia="標楷體" w:hAnsi="標楷體" w:cs="Arial" w:hint="eastAsia"/>
                <w:bCs/>
                <w:color w:val="000000" w:themeColor="text1"/>
                <w:sz w:val="32"/>
                <w:szCs w:val="32"/>
              </w:rPr>
              <w:t>沙鹿區臺灣大道六段1018號</w:t>
            </w:r>
          </w:p>
        </w:tc>
      </w:tr>
      <w:tr w:rsidR="00AF382C" w:rsidRPr="00537C0D" w:rsidTr="0095689D">
        <w:trPr>
          <w:cantSplit/>
          <w:trHeight w:val="600"/>
          <w:jc w:val="center"/>
        </w:trPr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AF382C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995DD4">
              <w:rPr>
                <w:rFonts w:ascii="標楷體" w:eastAsia="標楷體" w:hAnsi="標楷體" w:cs="Arial" w:hint="eastAsia"/>
                <w:sz w:val="28"/>
              </w:rPr>
              <w:t>報名</w:t>
            </w:r>
          </w:p>
          <w:p w:rsidR="00AF382C" w:rsidRPr="002913BF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995DD4">
              <w:rPr>
                <w:rFonts w:ascii="標楷體" w:eastAsia="標楷體" w:hAnsi="標楷體" w:cs="Arial" w:hint="eastAsia"/>
                <w:sz w:val="28"/>
              </w:rPr>
              <w:t>資訊</w:t>
            </w:r>
          </w:p>
        </w:tc>
        <w:tc>
          <w:tcPr>
            <w:tcW w:w="4372" w:type="pct"/>
            <w:tcBorders>
              <w:top w:val="single" w:sz="4" w:space="0" w:color="auto"/>
            </w:tcBorders>
          </w:tcPr>
          <w:p w:rsidR="00AF382C" w:rsidRPr="009255E4" w:rsidRDefault="00AF382C" w:rsidP="0095689D">
            <w:pPr>
              <w:snapToGrid w:val="0"/>
              <w:spacing w:line="28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1.報名方式：現場或</w:t>
            </w:r>
            <w:r w:rsidR="009255E4"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傳真</w:t>
            </w:r>
            <w:r w:rsid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報名表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至訓練單位報名。</w:t>
            </w:r>
          </w:p>
          <w:p w:rsidR="00AF382C" w:rsidRPr="009255E4" w:rsidRDefault="00AF382C" w:rsidP="0095689D">
            <w:pPr>
              <w:snapToGrid w:val="0"/>
              <w:spacing w:line="28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2.報名文件：</w:t>
            </w:r>
          </w:p>
          <w:p w:rsidR="00AF382C" w:rsidRPr="009255E4" w:rsidRDefault="00AF382C" w:rsidP="0095689D">
            <w:pPr>
              <w:snapToGrid w:val="0"/>
              <w:spacing w:line="280" w:lineRule="exact"/>
              <w:ind w:leftChars="100" w:left="660" w:hangingChars="150" w:hanging="420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(1)一般身分:請繳交報名表、身分證正反面影本（請貼妥於報名表中身分證影本黏貼處）。</w:t>
            </w:r>
          </w:p>
          <w:p w:rsidR="00AF382C" w:rsidRPr="009255E4" w:rsidRDefault="00AF382C" w:rsidP="0095689D">
            <w:pPr>
              <w:snapToGrid w:val="0"/>
              <w:spacing w:line="280" w:lineRule="exact"/>
              <w:ind w:leftChars="100" w:left="660" w:hangingChars="150" w:hanging="420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(2)特殊資格:除一般身分文件外，另請檢附特殊資格證明文件。</w:t>
            </w:r>
          </w:p>
          <w:p w:rsidR="00AF382C" w:rsidRPr="009255E4" w:rsidRDefault="00AF382C" w:rsidP="0095689D">
            <w:pPr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3.報名日期：106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年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07月03日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起至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106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年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0</w:t>
            </w:r>
            <w:r w:rsidR="00644D7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8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月</w:t>
            </w:r>
            <w:r w:rsidR="00644D7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24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日截止</w:t>
            </w:r>
            <w:r w:rsidRPr="009255E4">
              <w:rPr>
                <w:rFonts w:ascii="標楷體" w:eastAsia="標楷體" w:hAnsi="標楷體" w:cs="Arial"/>
                <w:color w:val="000000" w:themeColor="text1"/>
                <w:sz w:val="28"/>
                <w:szCs w:val="24"/>
              </w:rPr>
              <w:t>，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並於106年08月</w:t>
            </w:r>
            <w:r w:rsidR="00644D7B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31</w:t>
            </w:r>
            <w:bookmarkStart w:id="0" w:name="_GoBack"/>
            <w:bookmarkEnd w:id="0"/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日辦理甄試，經甄試合格後通知錄訓。</w:t>
            </w:r>
          </w:p>
          <w:p w:rsidR="00AF382C" w:rsidRPr="009255E4" w:rsidRDefault="00AF382C" w:rsidP="0095689D">
            <w:pPr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4.</w:t>
            </w:r>
            <w:r w:rsidR="00054BF8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洽詢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 w:val="28"/>
                <w:szCs w:val="24"/>
              </w:rPr>
              <w:t>電話：</w:t>
            </w:r>
            <w:r w:rsidRPr="009255E4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sym w:font="Wingdings" w:char="F028"/>
            </w:r>
            <w:r w:rsidRPr="009255E4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04-26318652#6152</w:t>
            </w:r>
          </w:p>
          <w:p w:rsidR="009255E4" w:rsidRDefault="009255E4" w:rsidP="009255E4">
            <w:pPr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5.傳真電話：</w:t>
            </w:r>
            <w:r w:rsidRPr="009255E4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sym w:font="Wingdings" w:char="F028"/>
            </w:r>
            <w:r w:rsidRPr="009255E4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04-26319280</w:t>
            </w:r>
          </w:p>
          <w:p w:rsidR="009255E4" w:rsidRPr="009255E4" w:rsidRDefault="009255E4" w:rsidP="009255E4">
            <w:pPr>
              <w:snapToGrid w:val="0"/>
              <w:spacing w:line="280" w:lineRule="exact"/>
              <w:ind w:left="280" w:hangingChars="100" w:hanging="28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4"/>
              </w:rPr>
              <w:t>6.簡章下載：</w:t>
            </w:r>
            <w:r w:rsidRPr="009255E4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4"/>
              </w:rPr>
              <w:t>https://ndu.hk.edu.tw/</w:t>
            </w:r>
          </w:p>
        </w:tc>
      </w:tr>
      <w:tr w:rsidR="00AF382C" w:rsidRPr="00537C0D" w:rsidTr="0095689D">
        <w:trPr>
          <w:cantSplit/>
          <w:trHeight w:val="1512"/>
          <w:jc w:val="center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AF382C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  <w:szCs w:val="26"/>
              </w:rPr>
            </w:pPr>
            <w:r w:rsidRPr="002913BF">
              <w:rPr>
                <w:rFonts w:ascii="標楷體" w:eastAsia="標楷體" w:hAnsi="標楷體" w:cs="Arial"/>
                <w:sz w:val="28"/>
                <w:szCs w:val="26"/>
              </w:rPr>
              <w:t>訓練</w:t>
            </w:r>
          </w:p>
          <w:p w:rsidR="00AF382C" w:rsidRPr="002913BF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  <w:szCs w:val="26"/>
              </w:rPr>
            </w:pPr>
            <w:r w:rsidRPr="002913BF">
              <w:rPr>
                <w:rFonts w:ascii="標楷體" w:eastAsia="標楷體" w:hAnsi="標楷體" w:cs="Arial"/>
                <w:sz w:val="28"/>
                <w:szCs w:val="26"/>
              </w:rPr>
              <w:t>費用</w:t>
            </w:r>
          </w:p>
        </w:tc>
        <w:tc>
          <w:tcPr>
            <w:tcW w:w="4372" w:type="pct"/>
            <w:tcBorders>
              <w:bottom w:val="single" w:sz="4" w:space="0" w:color="auto"/>
            </w:tcBorders>
          </w:tcPr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1.一般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身分參訓學員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，需繳交20%訓練費用即</w:t>
            </w:r>
            <w:r w:rsidR="009738F7"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,</w:t>
            </w:r>
            <w:r w:rsidR="009738F7"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933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元，於課程結束後繳入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中市庫總存款戶，概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不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退費。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2.特殊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資格參訓學員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，學費全額免費。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Chars="100" w:left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(1)獨力負擔家計者。(2)45歲以上中高齡者。(3)身心障礙者。(4)原住民。(5)生活扶助戶(符合社會救助法所定之低收入戶及中低收入戶)。(6)更生受保護人。(7)長期失業者。(8)外籍及大陸地區配偶。(9)因犯罪被害人。(10)中輟少年或自立少年。(11)家暴及性侵害被害人。(12)</w:t>
            </w:r>
            <w:r w:rsidRPr="009255E4">
              <w:rPr>
                <w:rFonts w:hint="eastAsia"/>
                <w:color w:val="000000" w:themeColor="text1"/>
              </w:rPr>
              <w:t xml:space="preserve"> 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經本市就服處轉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介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之遊民(13)其他經本市之社工人員訪視評估確有經濟困難者。</w:t>
            </w:r>
          </w:p>
        </w:tc>
      </w:tr>
      <w:tr w:rsidR="00AF382C" w:rsidRPr="00537C0D" w:rsidTr="0095689D">
        <w:trPr>
          <w:cantSplit/>
          <w:trHeight w:val="716"/>
          <w:jc w:val="center"/>
        </w:trPr>
        <w:tc>
          <w:tcPr>
            <w:tcW w:w="628" w:type="pct"/>
            <w:tcBorders>
              <w:top w:val="single" w:sz="4" w:space="0" w:color="auto"/>
            </w:tcBorders>
            <w:vAlign w:val="center"/>
          </w:tcPr>
          <w:p w:rsidR="00AF382C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  <w:szCs w:val="26"/>
              </w:rPr>
            </w:pPr>
            <w:r w:rsidRPr="002913BF">
              <w:rPr>
                <w:rFonts w:ascii="標楷體" w:eastAsia="標楷體" w:hAnsi="標楷體" w:cs="Arial" w:hint="eastAsia"/>
                <w:sz w:val="28"/>
                <w:szCs w:val="26"/>
              </w:rPr>
              <w:t>甄選</w:t>
            </w:r>
          </w:p>
          <w:p w:rsidR="00AF382C" w:rsidRPr="002913BF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  <w:szCs w:val="26"/>
              </w:rPr>
            </w:pPr>
            <w:r>
              <w:rPr>
                <w:rFonts w:ascii="標楷體" w:eastAsia="標楷體" w:hAnsi="標楷體" w:cs="Arial" w:hint="eastAsia"/>
                <w:sz w:val="28"/>
                <w:szCs w:val="26"/>
              </w:rPr>
              <w:t>機制</w:t>
            </w:r>
          </w:p>
        </w:tc>
        <w:tc>
          <w:tcPr>
            <w:tcW w:w="4372" w:type="pct"/>
            <w:tcBorders>
              <w:top w:val="single" w:sz="4" w:space="0" w:color="auto"/>
            </w:tcBorders>
          </w:tcPr>
          <w:p w:rsidR="00AF382C" w:rsidRPr="009255E4" w:rsidRDefault="00AF382C" w:rsidP="0095689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="009255E4">
              <w:rPr>
                <w:rFonts w:ascii="標楷體" w:eastAsia="標楷體" w:hAnsi="標楷體" w:hint="eastAsia"/>
                <w:color w:val="000000" w:themeColor="text1"/>
                <w:szCs w:val="24"/>
              </w:rPr>
              <w:t>甄選方式：筆試、面試</w:t>
            </w:r>
          </w:p>
          <w:p w:rsidR="00AF382C" w:rsidRDefault="00AF382C" w:rsidP="0095689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2.學科：</w:t>
            </w:r>
            <w:r w:rsidR="009738F7" w:rsidRPr="009255E4">
              <w:rPr>
                <w:rFonts w:ascii="標楷體" w:eastAsia="標楷體" w:hAnsi="標楷體" w:hint="eastAsia"/>
                <w:color w:val="000000" w:themeColor="text1"/>
                <w:szCs w:val="24"/>
              </w:rPr>
              <w:t>50%</w:t>
            </w:r>
          </w:p>
          <w:p w:rsidR="009255E4" w:rsidRPr="009255E4" w:rsidRDefault="009255E4" w:rsidP="0095689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3.面試：50%</w:t>
            </w:r>
          </w:p>
        </w:tc>
      </w:tr>
      <w:tr w:rsidR="00AF382C" w:rsidRPr="00537C0D" w:rsidTr="0095689D">
        <w:trPr>
          <w:cantSplit/>
          <w:trHeight w:val="888"/>
          <w:jc w:val="center"/>
        </w:trPr>
        <w:tc>
          <w:tcPr>
            <w:tcW w:w="628" w:type="pct"/>
            <w:vAlign w:val="center"/>
          </w:tcPr>
          <w:p w:rsidR="00AF382C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lastRenderedPageBreak/>
              <w:t>注意</w:t>
            </w:r>
          </w:p>
          <w:p w:rsidR="00AF382C" w:rsidRPr="002913BF" w:rsidRDefault="00AF382C" w:rsidP="0095689D">
            <w:pPr>
              <w:spacing w:before="50" w:after="50" w:line="3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事項</w:t>
            </w:r>
          </w:p>
        </w:tc>
        <w:tc>
          <w:tcPr>
            <w:tcW w:w="4372" w:type="pct"/>
          </w:tcPr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1.學員每人預收保證金新臺幣</w:t>
            </w:r>
            <w:r w:rsidR="009738F7"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7,333</w:t>
            </w: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元，課程結束後，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參訓時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數達2/3（含）以上，於結訓當日全額無息退還。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2.學員報到當天未報到或未能於規定期限內完成繳費，以棄權論，不得異議。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3.各班訓練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起迄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日期」視報名情形做調整，若有更改將另行通知，並於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中市政府勞工局公告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（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網址：http://www.labor.taichung.gov.tw/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）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。最低開班人數須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達預訓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人數三分之二(含)以上。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4.訓練課程如有異動，隨時於</w:t>
            </w:r>
            <w:proofErr w:type="gramStart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</w:t>
            </w:r>
            <w:proofErr w:type="gramEnd"/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中市政府勞工局網站更新，請上網查閱。</w:t>
            </w:r>
          </w:p>
          <w:p w:rsidR="00AF382C" w:rsidRPr="009255E4" w:rsidRDefault="00AF382C" w:rsidP="0095689D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255E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5.報名受訓資格如有不實，學員應負一切法律責任。</w:t>
            </w:r>
          </w:p>
        </w:tc>
      </w:tr>
    </w:tbl>
    <w:p w:rsidR="00AF382C" w:rsidRDefault="00AF382C" w:rsidP="00AF382C">
      <w:pPr>
        <w:tabs>
          <w:tab w:val="left" w:pos="3135"/>
          <w:tab w:val="center" w:pos="4535"/>
        </w:tabs>
        <w:snapToGrid w:val="0"/>
        <w:spacing w:line="320" w:lineRule="exact"/>
        <w:jc w:val="both"/>
        <w:rPr>
          <w:rFonts w:ascii="標楷體" w:eastAsia="標楷體"/>
          <w:b/>
          <w:sz w:val="28"/>
          <w:szCs w:val="28"/>
        </w:rPr>
        <w:sectPr w:rsidR="00AF382C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F382C" w:rsidRPr="00D90CC9" w:rsidRDefault="00AF382C" w:rsidP="00AF382C">
      <w:pPr>
        <w:spacing w:line="320" w:lineRule="exact"/>
        <w:ind w:firstLineChars="5" w:firstLine="16"/>
        <w:jc w:val="center"/>
        <w:rPr>
          <w:rFonts w:ascii="標楷體" w:eastAsia="標楷體"/>
          <w:b/>
          <w:sz w:val="32"/>
          <w:szCs w:val="30"/>
        </w:rPr>
      </w:pPr>
      <w:proofErr w:type="gramStart"/>
      <w:r w:rsidRPr="00D90CC9">
        <w:rPr>
          <w:rFonts w:ascii="標楷體" w:eastAsia="標楷體" w:hint="eastAsia"/>
          <w:b/>
          <w:sz w:val="32"/>
          <w:szCs w:val="30"/>
        </w:rPr>
        <w:lastRenderedPageBreak/>
        <w:t>10</w:t>
      </w:r>
      <w:r>
        <w:rPr>
          <w:rFonts w:ascii="標楷體" w:eastAsia="標楷體" w:hint="eastAsia"/>
          <w:b/>
          <w:sz w:val="32"/>
          <w:szCs w:val="30"/>
        </w:rPr>
        <w:t>6</w:t>
      </w:r>
      <w:proofErr w:type="gramEnd"/>
      <w:r w:rsidRPr="00D90CC9">
        <w:rPr>
          <w:rFonts w:ascii="標楷體" w:eastAsia="標楷體" w:hint="eastAsia"/>
          <w:b/>
          <w:sz w:val="32"/>
          <w:szCs w:val="30"/>
        </w:rPr>
        <w:t>年度</w:t>
      </w:r>
      <w:proofErr w:type="gramStart"/>
      <w:r w:rsidRPr="00D90CC9">
        <w:rPr>
          <w:rFonts w:ascii="標楷體" w:eastAsia="標楷體" w:hint="eastAsia"/>
          <w:b/>
          <w:sz w:val="32"/>
          <w:szCs w:val="30"/>
        </w:rPr>
        <w:t>臺</w:t>
      </w:r>
      <w:proofErr w:type="gramEnd"/>
      <w:r w:rsidRPr="00D90CC9">
        <w:rPr>
          <w:rFonts w:ascii="標楷體" w:eastAsia="標楷體" w:hint="eastAsia"/>
          <w:b/>
          <w:sz w:val="32"/>
          <w:szCs w:val="30"/>
        </w:rPr>
        <w:t>中市政府勞工局短期職業訓練暨技能認證課程</w:t>
      </w:r>
    </w:p>
    <w:p w:rsidR="00AF382C" w:rsidRPr="00F665A3" w:rsidRDefault="00AF382C" w:rsidP="00AF382C">
      <w:pPr>
        <w:spacing w:line="320" w:lineRule="exact"/>
        <w:ind w:firstLineChars="5" w:firstLine="16"/>
        <w:jc w:val="center"/>
        <w:rPr>
          <w:rFonts w:ascii="標楷體" w:eastAsia="標楷體"/>
          <w:b/>
          <w:sz w:val="32"/>
          <w:szCs w:val="32"/>
        </w:rPr>
      </w:pPr>
      <w:r w:rsidRPr="00F665A3">
        <w:rPr>
          <w:rFonts w:ascii="標楷體" w:eastAsia="標楷體" w:hint="eastAsia"/>
          <w:b/>
          <w:sz w:val="32"/>
          <w:szCs w:val="32"/>
        </w:rPr>
        <w:t>報名表</w:t>
      </w:r>
    </w:p>
    <w:p w:rsidR="00AF382C" w:rsidRPr="00785D4F" w:rsidRDefault="00AF382C" w:rsidP="00AF382C">
      <w:pPr>
        <w:spacing w:line="240" w:lineRule="exact"/>
        <w:ind w:firstLineChars="5" w:firstLine="12"/>
        <w:rPr>
          <w:rFonts w:ascii="標楷體" w:eastAsia="標楷體"/>
        </w:rPr>
      </w:pPr>
      <w:r w:rsidRPr="00785D4F">
        <w:rPr>
          <w:rFonts w:ascii="標楷體" w:eastAsia="標楷體" w:hint="eastAsia"/>
        </w:rPr>
        <w:t>報名班別:</w:t>
      </w:r>
      <w:r w:rsidR="009738F7" w:rsidRPr="009738F7">
        <w:rPr>
          <w:rFonts w:hint="eastAsia"/>
        </w:rPr>
        <w:t xml:space="preserve"> </w:t>
      </w:r>
      <w:r w:rsidR="009738F7" w:rsidRPr="009738F7">
        <w:rPr>
          <w:rFonts w:ascii="標楷體" w:eastAsia="標楷體" w:hint="eastAsia"/>
        </w:rPr>
        <w:t>中式麵食乙級證照班</w:t>
      </w:r>
      <w:r>
        <w:rPr>
          <w:rFonts w:ascii="標楷體" w:eastAsia="標楷體" w:hint="eastAsia"/>
        </w:rPr>
        <w:t xml:space="preserve">                </w:t>
      </w:r>
      <w:r w:rsidR="009738F7">
        <w:rPr>
          <w:rFonts w:ascii="標楷體" w:eastAsia="標楷體" w:hint="eastAsia"/>
        </w:rPr>
        <w:t xml:space="preserve"> </w:t>
      </w:r>
      <w:r w:rsidRPr="00785D4F">
        <w:rPr>
          <w:rFonts w:ascii="標楷體" w:eastAsia="標楷體" w:hint="eastAsia"/>
        </w:rPr>
        <w:t>報名日期：</w:t>
      </w:r>
      <w:r w:rsidRPr="00785D4F">
        <w:rPr>
          <w:rFonts w:ascii="標楷體" w:eastAsia="標楷體"/>
        </w:rPr>
        <w:t xml:space="preserve">   </w:t>
      </w:r>
      <w:r w:rsidRPr="00785D4F">
        <w:rPr>
          <w:rFonts w:ascii="標楷體" w:eastAsia="標楷體" w:hint="eastAsia"/>
        </w:rPr>
        <w:t>年</w:t>
      </w:r>
      <w:r w:rsidRPr="00785D4F">
        <w:rPr>
          <w:rFonts w:ascii="標楷體" w:eastAsia="標楷體"/>
        </w:rPr>
        <w:t xml:space="preserve">   </w:t>
      </w:r>
      <w:r w:rsidRPr="00785D4F">
        <w:rPr>
          <w:rFonts w:ascii="標楷體" w:eastAsia="標楷體" w:hint="eastAsia"/>
        </w:rPr>
        <w:t>月</w:t>
      </w:r>
      <w:r w:rsidRPr="00785D4F">
        <w:rPr>
          <w:rFonts w:ascii="標楷體" w:eastAsia="標楷體"/>
        </w:rPr>
        <w:t xml:space="preserve">   </w:t>
      </w:r>
      <w:r w:rsidRPr="00785D4F">
        <w:rPr>
          <w:rFonts w:ascii="標楷體" w:eastAsia="標楷體" w:hint="eastAsia"/>
        </w:rPr>
        <w:t>日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9"/>
        <w:gridCol w:w="1443"/>
        <w:gridCol w:w="3399"/>
        <w:gridCol w:w="1264"/>
        <w:gridCol w:w="3609"/>
        <w:gridCol w:w="12"/>
      </w:tblGrid>
      <w:tr w:rsidR="00AF382C" w:rsidRPr="00785D4F" w:rsidTr="0095689D">
        <w:trPr>
          <w:gridAfter w:val="1"/>
          <w:wAfter w:w="6" w:type="pct"/>
          <w:cantSplit/>
          <w:trHeight w:val="737"/>
          <w:jc w:val="center"/>
        </w:trPr>
        <w:tc>
          <w:tcPr>
            <w:tcW w:w="235" w:type="pct"/>
            <w:vMerge w:val="restart"/>
            <w:vAlign w:val="center"/>
          </w:tcPr>
          <w:p w:rsidR="00AF382C" w:rsidRPr="00785D4F" w:rsidRDefault="00AF382C" w:rsidP="0095689D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3258CD">
              <w:rPr>
                <w:rFonts w:ascii="標楷體" w:eastAsia="標楷體" w:hint="eastAsia"/>
                <w:sz w:val="28"/>
              </w:rPr>
              <w:t>個人基本資料</w:t>
            </w: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65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768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 xml:space="preserve">   年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 月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 xml:space="preserve">  </w:t>
            </w:r>
            <w:r w:rsidRPr="00785D4F">
              <w:rPr>
                <w:rFonts w:ascii="標楷體" w:eastAsia="標楷體"/>
              </w:rPr>
              <w:t xml:space="preserve"> </w:t>
            </w:r>
            <w:r w:rsidRPr="00785D4F">
              <w:rPr>
                <w:rFonts w:ascii="標楷體" w:eastAsia="標楷體" w:hint="eastAsia"/>
              </w:rPr>
              <w:t>日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562"/>
          <w:jc w:val="center"/>
        </w:trPr>
        <w:tc>
          <w:tcPr>
            <w:tcW w:w="235" w:type="pct"/>
            <w:vMerge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性</w:t>
            </w:r>
            <w:r w:rsidRPr="00785D4F">
              <w:rPr>
                <w:rFonts w:ascii="標楷體" w:eastAsia="標楷體"/>
              </w:rPr>
              <w:t xml:space="preserve">    </w:t>
            </w:r>
            <w:r w:rsidRPr="00785D4F">
              <w:rPr>
                <w:rFonts w:ascii="標楷體" w:eastAsia="標楷體" w:hint="eastAsia"/>
              </w:rPr>
              <w:t>別</w:t>
            </w:r>
          </w:p>
        </w:tc>
        <w:tc>
          <w:tcPr>
            <w:tcW w:w="1768" w:type="pct"/>
            <w:tcBorders>
              <w:lef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□男</w:t>
            </w:r>
            <w:r w:rsidRPr="00785D4F">
              <w:rPr>
                <w:rFonts w:ascii="標楷體" w:eastAsia="標楷體"/>
              </w:rPr>
              <w:t xml:space="preserve">    </w:t>
            </w:r>
            <w:r w:rsidRPr="00785D4F">
              <w:rPr>
                <w:rFonts w:ascii="標楷體" w:eastAsia="標楷體" w:hint="eastAsia"/>
              </w:rPr>
              <w:t>□女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73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聯絡地址</w:t>
            </w:r>
          </w:p>
        </w:tc>
        <w:tc>
          <w:tcPr>
            <w:tcW w:w="4052" w:type="pct"/>
            <w:gridSpan w:val="3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郵遞區號□□□</w:t>
            </w:r>
            <w:r w:rsidRPr="00785D4F">
              <w:rPr>
                <w:rFonts w:ascii="標楷體" w:eastAsia="標楷體"/>
              </w:rPr>
              <w:t>-</w:t>
            </w:r>
            <w:r w:rsidRPr="00785D4F">
              <w:rPr>
                <w:rFonts w:ascii="標楷體" w:eastAsia="標楷體" w:hint="eastAsia"/>
              </w:rPr>
              <w:t>□□</w:t>
            </w:r>
          </w:p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</w:tr>
      <w:tr w:rsidR="00AF382C" w:rsidRPr="00785D4F" w:rsidTr="0095689D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電子郵件</w:t>
            </w:r>
          </w:p>
        </w:tc>
        <w:tc>
          <w:tcPr>
            <w:tcW w:w="1665" w:type="pct"/>
            <w:tcBorders>
              <w:right w:val="single" w:sz="4" w:space="0" w:color="auto"/>
            </w:tcBorders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768" w:type="pct"/>
            <w:tcBorders>
              <w:right w:val="single" w:sz="4" w:space="0" w:color="auto"/>
            </w:tcBorders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家用：</w:t>
            </w:r>
          </w:p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手機：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732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665" w:type="pct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619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是否曾</w:t>
            </w:r>
            <w:proofErr w:type="gramStart"/>
            <w:r w:rsidRPr="00785D4F">
              <w:rPr>
                <w:rFonts w:ascii="標楷體" w:eastAsia="標楷體" w:hint="eastAsia"/>
              </w:rPr>
              <w:t>有參訓經驗</w:t>
            </w:r>
            <w:proofErr w:type="gramEnd"/>
          </w:p>
        </w:tc>
        <w:tc>
          <w:tcPr>
            <w:tcW w:w="1768" w:type="pct"/>
            <w:tcBorders>
              <w:righ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proofErr w:type="gramStart"/>
            <w:r w:rsidRPr="00785D4F">
              <w:rPr>
                <w:rFonts w:ascii="標楷體" w:eastAsia="標楷體" w:hint="eastAsia"/>
              </w:rPr>
              <w:t>□否</w:t>
            </w:r>
            <w:proofErr w:type="gramEnd"/>
            <w:r w:rsidRPr="00785D4F">
              <w:rPr>
                <w:rFonts w:ascii="標楷體" w:eastAsia="標楷體" w:hint="eastAsia"/>
              </w:rPr>
              <w:t xml:space="preserve">    □是，</w:t>
            </w:r>
            <w:r w:rsidRPr="00785D4F">
              <w:rPr>
                <w:rFonts w:ascii="標楷體" w:eastAsia="標楷體" w:hint="eastAsia"/>
                <w:u w:val="single"/>
              </w:rPr>
              <w:t xml:space="preserve">              班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□</w:t>
            </w:r>
            <w:r w:rsidRPr="003F3ED3">
              <w:rPr>
                <w:rFonts w:ascii="標楷體" w:eastAsia="標楷體" w:hint="eastAsia"/>
              </w:rPr>
              <w:t>國中(含以下)</w:t>
            </w:r>
            <w:r w:rsidRPr="00785D4F">
              <w:rPr>
                <w:rFonts w:ascii="標楷體" w:eastAsia="標楷體" w:hint="eastAsia"/>
              </w:rPr>
              <w:t>□</w:t>
            </w:r>
            <w:r w:rsidRPr="003F3ED3">
              <w:rPr>
                <w:rFonts w:ascii="標楷體" w:eastAsia="標楷體" w:hint="eastAsia"/>
              </w:rPr>
              <w:t>高中(職)</w:t>
            </w:r>
            <w:r w:rsidRPr="00785D4F">
              <w:rPr>
                <w:rFonts w:ascii="標楷體" w:eastAsia="標楷體" w:hint="eastAsia"/>
              </w:rPr>
              <w:t>□</w:t>
            </w:r>
            <w:r w:rsidRPr="003F3ED3">
              <w:rPr>
                <w:rFonts w:ascii="標楷體" w:eastAsia="標楷體" w:hint="eastAsia"/>
              </w:rPr>
              <w:t>專科</w:t>
            </w:r>
            <w:r w:rsidRPr="00785D4F">
              <w:rPr>
                <w:rFonts w:ascii="標楷體" w:eastAsia="標楷體" w:hint="eastAsia"/>
              </w:rPr>
              <w:t>□</w:t>
            </w:r>
            <w:r w:rsidRPr="003F3ED3">
              <w:rPr>
                <w:rFonts w:ascii="標楷體" w:eastAsia="標楷體" w:hint="eastAsia"/>
              </w:rPr>
              <w:t>大學</w:t>
            </w:r>
            <w:r w:rsidRPr="00785D4F">
              <w:rPr>
                <w:rFonts w:ascii="標楷體" w:eastAsia="標楷體" w:hint="eastAsia"/>
              </w:rPr>
              <w:t>□碩士□博士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個案來源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AF382C" w:rsidRPr="0065740E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  <w:u w:val="single"/>
              </w:rPr>
            </w:pP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勞工局網站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親友介紹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報章媒體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567"/>
          <w:jc w:val="center"/>
        </w:trPr>
        <w:tc>
          <w:tcPr>
            <w:tcW w:w="235" w:type="pct"/>
            <w:vMerge/>
            <w:textDirection w:val="tbRlV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</w:p>
        </w:tc>
        <w:tc>
          <w:tcPr>
            <w:tcW w:w="707" w:type="pct"/>
            <w:vAlign w:val="center"/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就業狀況</w:t>
            </w:r>
          </w:p>
        </w:tc>
        <w:tc>
          <w:tcPr>
            <w:tcW w:w="4052" w:type="pct"/>
            <w:gridSpan w:val="3"/>
            <w:tcBorders>
              <w:right w:val="single" w:sz="4" w:space="0" w:color="auto"/>
            </w:tcBorders>
            <w:vAlign w:val="center"/>
          </w:tcPr>
          <w:p w:rsidR="00AF382C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就業中(從事與本課程相關之工作) 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就業中(從事與本課程無關之工作) </w:t>
            </w:r>
          </w:p>
          <w:p w:rsidR="00AF382C" w:rsidRPr="0065740E" w:rsidRDefault="00AF382C" w:rsidP="0095689D">
            <w:pPr>
              <w:spacing w:line="240" w:lineRule="exact"/>
              <w:ind w:firstLineChars="5" w:firstLine="12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待業</w:t>
            </w:r>
            <w:r w:rsidRPr="00785D4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在學</w:t>
            </w:r>
          </w:p>
        </w:tc>
      </w:tr>
      <w:tr w:rsidR="00AF382C" w:rsidRPr="00785D4F" w:rsidTr="0095689D">
        <w:trPr>
          <w:gridAfter w:val="1"/>
          <w:wAfter w:w="6" w:type="pct"/>
          <w:cantSplit/>
          <w:trHeight w:val="3394"/>
          <w:jc w:val="center"/>
        </w:trPr>
        <w:tc>
          <w:tcPr>
            <w:tcW w:w="4994" w:type="pct"/>
            <w:gridSpan w:val="5"/>
            <w:tcBorders>
              <w:right w:val="single" w:sz="4" w:space="0" w:color="auto"/>
            </w:tcBorders>
          </w:tcPr>
          <w:p w:rsidR="00AF382C" w:rsidRPr="00785D4F" w:rsidRDefault="00AF382C" w:rsidP="0095689D">
            <w:pPr>
              <w:spacing w:line="240" w:lineRule="exact"/>
              <w:ind w:firstLineChars="5" w:firstLine="12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15875</wp:posOffset>
                  </wp:positionV>
                  <wp:extent cx="3279708" cy="2192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58" y="21400"/>
                      <wp:lineTo x="21458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08" cy="21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</wp:posOffset>
                  </wp:positionV>
                  <wp:extent cx="3200955" cy="2192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71" y="21400"/>
                      <wp:lineTo x="21471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55" cy="21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382C" w:rsidRPr="00785D4F" w:rsidTr="00956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pct"/>
          <w:cantSplit/>
          <w:trHeight w:val="1242"/>
          <w:jc w:val="center"/>
        </w:trPr>
        <w:tc>
          <w:tcPr>
            <w:tcW w:w="235" w:type="pct"/>
            <w:tcBorders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F382C" w:rsidRPr="003258CD" w:rsidRDefault="00AF382C" w:rsidP="0095689D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身份別</w:t>
            </w:r>
          </w:p>
        </w:tc>
        <w:tc>
          <w:tcPr>
            <w:tcW w:w="4759" w:type="pct"/>
            <w:gridSpan w:val="4"/>
            <w:tcBorders>
              <w:bottom w:val="thinThickSmallGap" w:sz="24" w:space="0" w:color="auto"/>
              <w:right w:val="single" w:sz="4" w:space="0" w:color="auto"/>
            </w:tcBorders>
          </w:tcPr>
          <w:p w:rsidR="00AF382C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□一般身分者□獨力負擔家計者□45歲以上中高齡者□身心障礙者□原住民</w:t>
            </w:r>
          </w:p>
          <w:p w:rsidR="00AF382C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□更生受保護人□生活扶助戶(符合社會救助法所定之低收入戶及中低收入戶)□外籍及大陸地區配偶□長期失業者(連續失業期間達1年以上)</w:t>
            </w:r>
          </w:p>
          <w:p w:rsidR="00AF382C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□因犯罪被害人□中輟少年或自立少年□家暴及性侵害被害人</w:t>
            </w:r>
          </w:p>
          <w:p w:rsidR="00AF382C" w:rsidRPr="00785D4F" w:rsidRDefault="00AF382C" w:rsidP="0095689D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3258CD">
              <w:rPr>
                <w:rFonts w:ascii="標楷體" w:eastAsia="標楷體" w:hint="eastAsia"/>
                <w:sz w:val="28"/>
                <w:szCs w:val="28"/>
              </w:rPr>
              <w:t>□其他經本市之社工人員訪視評估確有經濟困難者</w:t>
            </w:r>
          </w:p>
          <w:p w:rsidR="00AF382C" w:rsidRPr="00785D4F" w:rsidRDefault="00AF382C" w:rsidP="0095689D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785D4F">
              <w:rPr>
                <w:rFonts w:ascii="標楷體" w:eastAsia="標楷體" w:hint="eastAsia"/>
              </w:rPr>
              <w:t>請您再次審閱以上資料是否填寫完整，於確認後簽章。</w:t>
            </w:r>
            <w:r w:rsidRPr="00785D4F">
              <w:rPr>
                <w:rFonts w:ascii="標楷體" w:eastAsia="標楷體"/>
              </w:rPr>
              <w:t xml:space="preserve">   </w:t>
            </w:r>
            <w:r w:rsidRPr="0086729D">
              <w:rPr>
                <w:rFonts w:ascii="標楷體" w:eastAsia="標楷體" w:hint="eastAsia"/>
                <w:b/>
                <w:sz w:val="28"/>
              </w:rPr>
              <w:t>申請人簽章：</w:t>
            </w:r>
          </w:p>
        </w:tc>
      </w:tr>
      <w:tr w:rsidR="00AF382C" w:rsidRPr="00785D4F" w:rsidTr="009568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18"/>
          <w:jc w:val="center"/>
        </w:trPr>
        <w:tc>
          <w:tcPr>
            <w:tcW w:w="23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F382C" w:rsidRPr="003258CD" w:rsidRDefault="00AF382C" w:rsidP="0095689D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報名資料審查</w:t>
            </w:r>
          </w:p>
        </w:tc>
        <w:tc>
          <w:tcPr>
            <w:tcW w:w="4765" w:type="pct"/>
            <w:gridSpan w:val="5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382C" w:rsidRPr="003258CD" w:rsidRDefault="00AF382C" w:rsidP="0095689D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3258CD">
              <w:rPr>
                <w:rFonts w:ascii="標楷體" w:eastAsia="標楷體" w:hint="eastAsia"/>
                <w:b/>
                <w:sz w:val="28"/>
              </w:rPr>
              <w:t>（此欄位為審查資格之用，欲報名者請勿填寫）</w:t>
            </w:r>
          </w:p>
          <w:p w:rsidR="00AF382C" w:rsidRPr="003258CD" w:rsidRDefault="00AF382C" w:rsidP="0095689D">
            <w:pPr>
              <w:spacing w:line="280" w:lineRule="exact"/>
              <w:jc w:val="both"/>
              <w:rPr>
                <w:rFonts w:ascii="標楷體" w:eastAsia="標楷體"/>
                <w:bCs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□報名表（請以正楷填寫完整，並於申請人簽章處簽名或蓋章）。</w:t>
            </w:r>
          </w:p>
          <w:p w:rsidR="00AF382C" w:rsidRPr="003258CD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□身分證正、反面影本各</w:t>
            </w:r>
            <w:r w:rsidRPr="003258CD">
              <w:rPr>
                <w:rFonts w:ascii="標楷體" w:eastAsia="標楷體"/>
                <w:sz w:val="28"/>
              </w:rPr>
              <w:t>1</w:t>
            </w:r>
            <w:r w:rsidRPr="003258CD">
              <w:rPr>
                <w:rFonts w:ascii="標楷體" w:eastAsia="標楷體" w:hint="eastAsia"/>
                <w:sz w:val="28"/>
              </w:rPr>
              <w:t>份（貼妥於身分證影本黏貼處）。</w:t>
            </w:r>
          </w:p>
          <w:p w:rsidR="00AF382C" w:rsidRPr="003258CD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□證明文件影本   份。</w:t>
            </w:r>
          </w:p>
          <w:p w:rsidR="00AF382C" w:rsidRPr="003258CD" w:rsidRDefault="00AF382C" w:rsidP="0095689D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  <w:r w:rsidRPr="003258CD">
              <w:rPr>
                <w:rFonts w:ascii="標楷體" w:eastAsia="標楷體" w:hint="eastAsia"/>
                <w:sz w:val="28"/>
              </w:rPr>
              <w:t>□已繳</w:t>
            </w:r>
            <w:r w:rsidRPr="003258CD">
              <w:rPr>
                <w:rFonts w:ascii="標楷體" w:eastAsia="標楷體"/>
                <w:sz w:val="28"/>
              </w:rPr>
              <w:t>20</w:t>
            </w:r>
            <w:r w:rsidRPr="003258CD">
              <w:rPr>
                <w:rFonts w:ascii="標楷體" w:eastAsia="標楷體" w:hint="eastAsia"/>
                <w:sz w:val="28"/>
              </w:rPr>
              <w:t>％訓練費用。</w:t>
            </w:r>
            <w:proofErr w:type="gramStart"/>
            <w:r w:rsidRPr="003258CD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3258CD">
              <w:rPr>
                <w:rFonts w:ascii="標楷體" w:eastAsia="標楷體" w:hint="eastAsia"/>
                <w:sz w:val="28"/>
              </w:rPr>
              <w:t>收據編號：</w:t>
            </w:r>
            <w:r w:rsidRPr="003258CD">
              <w:rPr>
                <w:rFonts w:ascii="標楷體" w:eastAsia="標楷體"/>
                <w:sz w:val="28"/>
                <w:u w:val="single"/>
              </w:rPr>
              <w:t xml:space="preserve">                  </w:t>
            </w:r>
            <w:r w:rsidRPr="003258CD">
              <w:rPr>
                <w:rFonts w:ascii="標楷體" w:eastAsia="標楷體"/>
                <w:sz w:val="28"/>
              </w:rPr>
              <w:t xml:space="preserve"> </w:t>
            </w:r>
            <w:r w:rsidRPr="003258CD">
              <w:rPr>
                <w:rFonts w:ascii="標楷體" w:eastAsia="標楷體" w:hint="eastAsia"/>
                <w:sz w:val="28"/>
              </w:rPr>
              <w:t>）</w:t>
            </w:r>
          </w:p>
          <w:p w:rsidR="00AF382C" w:rsidRPr="00785D4F" w:rsidRDefault="00AF382C" w:rsidP="0095689D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3258CD">
              <w:rPr>
                <w:rFonts w:ascii="標楷體" w:eastAsia="標楷體" w:hint="eastAsia"/>
                <w:sz w:val="28"/>
              </w:rPr>
              <w:t>□已繳保證金。</w:t>
            </w:r>
            <w:proofErr w:type="gramStart"/>
            <w:r w:rsidRPr="003258CD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3258CD">
              <w:rPr>
                <w:rFonts w:ascii="標楷體" w:eastAsia="標楷體" w:hint="eastAsia"/>
                <w:sz w:val="28"/>
              </w:rPr>
              <w:t>收據編號：                   ）</w:t>
            </w:r>
          </w:p>
        </w:tc>
      </w:tr>
    </w:tbl>
    <w:p w:rsidR="00B06BFE" w:rsidRDefault="00AF382C" w:rsidP="004A0AD3">
      <w:pPr>
        <w:spacing w:line="240" w:lineRule="exact"/>
      </w:pPr>
      <w:r w:rsidRPr="00785D4F">
        <w:rPr>
          <w:rFonts w:ascii="標楷體" w:eastAsia="標楷體" w:hint="eastAsia"/>
        </w:rPr>
        <w:t>報名序號:</w:t>
      </w:r>
    </w:p>
    <w:sectPr w:rsidR="00B06BFE" w:rsidSect="009D3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52" w:rsidRDefault="00275A52" w:rsidP="00AF382C">
      <w:r>
        <w:separator/>
      </w:r>
    </w:p>
  </w:endnote>
  <w:endnote w:type="continuationSeparator" w:id="0">
    <w:p w:rsidR="00275A52" w:rsidRDefault="00275A52" w:rsidP="00AF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52" w:rsidRDefault="00275A52" w:rsidP="00AF382C">
      <w:r>
        <w:separator/>
      </w:r>
    </w:p>
  </w:footnote>
  <w:footnote w:type="continuationSeparator" w:id="0">
    <w:p w:rsidR="00275A52" w:rsidRDefault="00275A52" w:rsidP="00AF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2C" w:rsidRDefault="00AF382C">
    <w:pPr>
      <w:pStyle w:val="a3"/>
    </w:pPr>
    <w:r>
      <w:rPr>
        <w:rFonts w:hint="eastAsia"/>
      </w:rPr>
      <w:t>版本：</w:t>
    </w:r>
    <w:r>
      <w:t>105.0</w:t>
    </w:r>
    <w:r>
      <w:rPr>
        <w:rFonts w:hint="eastAsia"/>
      </w:rPr>
      <w:t>2</w:t>
    </w:r>
    <w:r>
      <w:t>.</w:t>
    </w:r>
    <w:r>
      <w:rPr>
        <w:rFonts w:hint="eastAsia"/>
      </w:rPr>
      <w:t>02</w:t>
    </w:r>
    <w:r>
      <w:t>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42"/>
    <w:rsid w:val="00030A7A"/>
    <w:rsid w:val="00054BF8"/>
    <w:rsid w:val="000B3242"/>
    <w:rsid w:val="00235577"/>
    <w:rsid w:val="00275A52"/>
    <w:rsid w:val="002E2331"/>
    <w:rsid w:val="00325A18"/>
    <w:rsid w:val="00347FA5"/>
    <w:rsid w:val="003567D1"/>
    <w:rsid w:val="004A0AD3"/>
    <w:rsid w:val="004D3BF3"/>
    <w:rsid w:val="005D5F7A"/>
    <w:rsid w:val="00644D7B"/>
    <w:rsid w:val="00692521"/>
    <w:rsid w:val="00797AFF"/>
    <w:rsid w:val="007A438A"/>
    <w:rsid w:val="007D79EB"/>
    <w:rsid w:val="008C4AE2"/>
    <w:rsid w:val="009255E4"/>
    <w:rsid w:val="009738F7"/>
    <w:rsid w:val="009D34BD"/>
    <w:rsid w:val="00A1272B"/>
    <w:rsid w:val="00A45479"/>
    <w:rsid w:val="00A952E3"/>
    <w:rsid w:val="00AE78FF"/>
    <w:rsid w:val="00AF382C"/>
    <w:rsid w:val="00B06BFE"/>
    <w:rsid w:val="00B956B8"/>
    <w:rsid w:val="00DC2B58"/>
    <w:rsid w:val="00E85F95"/>
    <w:rsid w:val="00F9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F3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8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F38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F3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82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F38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</cp:lastModifiedBy>
  <cp:revision>2</cp:revision>
  <dcterms:created xsi:type="dcterms:W3CDTF">2017-08-04T03:24:00Z</dcterms:created>
  <dcterms:modified xsi:type="dcterms:W3CDTF">2017-08-04T03:24:00Z</dcterms:modified>
</cp:coreProperties>
</file>