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9" w:rsidRPr="003D4FA0" w:rsidRDefault="000C56D9" w:rsidP="0071593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「</w:t>
      </w: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2018</w:t>
      </w: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臺中世界花卉博覽會</w:t>
      </w:r>
      <w:r w:rsidR="005E0F19"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志工招募說明會</w:t>
      </w:r>
      <w:r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</w:p>
    <w:p w:rsidR="00715938" w:rsidRPr="003D4FA0" w:rsidRDefault="00715938" w:rsidP="00715938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3D4FA0">
        <w:rPr>
          <w:rFonts w:ascii="Times New Roman" w:eastAsia="標楷體" w:hAnsi="Times New Roman" w:cs="Times New Roman"/>
          <w:b/>
          <w:sz w:val="40"/>
          <w:szCs w:val="40"/>
        </w:rPr>
        <w:t>簡章</w:t>
      </w:r>
    </w:p>
    <w:p w:rsidR="002E0261" w:rsidRPr="00EC6558" w:rsidRDefault="002E0261" w:rsidP="00372D35">
      <w:pPr>
        <w:pStyle w:val="a3"/>
        <w:numPr>
          <w:ilvl w:val="0"/>
          <w:numId w:val="2"/>
        </w:numPr>
        <w:spacing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緣起</w:t>
      </w:r>
    </w:p>
    <w:p w:rsidR="000C1A22" w:rsidRDefault="00A269C2" w:rsidP="000C1A22">
      <w:pPr>
        <w:spacing w:line="480" w:lineRule="exact"/>
        <w:ind w:leftChars="236" w:left="566" w:rightChars="117" w:right="281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志工是大型會展活動的最佳推手，是即將在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月登場的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2018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臺中世界花卉博覽會」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最大動力。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為招募質優量足的花博志工，特舉辦花博志工招募說明會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，將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於會中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如何成為花博志工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、志工的服務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邀請民眾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一同加入花博志工行列，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展現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志願服務「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HOPE 125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」精神。</w:t>
      </w:r>
    </w:p>
    <w:p w:rsidR="009B2492" w:rsidRPr="00EC6558" w:rsidRDefault="0071028B" w:rsidP="00CC765E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/>
          <w:b/>
          <w:sz w:val="32"/>
          <w:szCs w:val="28"/>
        </w:rPr>
        <w:t>辦</w:t>
      </w:r>
      <w:r w:rsidR="009B2492" w:rsidRPr="00EC6558">
        <w:rPr>
          <w:rFonts w:ascii="Times New Roman" w:eastAsia="標楷體" w:hAnsi="Times New Roman" w:cs="Times New Roman"/>
          <w:b/>
          <w:sz w:val="32"/>
          <w:szCs w:val="28"/>
        </w:rPr>
        <w:t>理</w:t>
      </w:r>
      <w:r w:rsidRPr="00EC6558">
        <w:rPr>
          <w:rFonts w:ascii="Times New Roman" w:eastAsia="標楷體" w:hAnsi="Times New Roman" w:cs="Times New Roman"/>
          <w:b/>
          <w:sz w:val="32"/>
          <w:szCs w:val="28"/>
        </w:rPr>
        <w:t>單位</w:t>
      </w:r>
    </w:p>
    <w:p w:rsidR="0071028B" w:rsidRPr="00B018EE" w:rsidRDefault="009B2492" w:rsidP="00372D35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8EE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7A78C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018EE">
        <w:rPr>
          <w:rFonts w:ascii="Times New Roman" w:eastAsia="標楷體" w:hAnsi="Times New Roman" w:cs="Times New Roman"/>
          <w:sz w:val="28"/>
          <w:szCs w:val="28"/>
        </w:rPr>
        <w:t>臺中市政府社會局</w:t>
      </w:r>
    </w:p>
    <w:p w:rsidR="00715938" w:rsidRDefault="002E0261" w:rsidP="001F5E7A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9B2492" w:rsidRPr="00B018EE">
        <w:rPr>
          <w:rFonts w:ascii="Times New Roman" w:eastAsia="標楷體" w:hAnsi="Times New Roman" w:cs="Times New Roman"/>
          <w:sz w:val="28"/>
          <w:szCs w:val="28"/>
        </w:rPr>
        <w:t>單位</w:t>
      </w:r>
      <w:r w:rsidR="007A78C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E0F19">
        <w:rPr>
          <w:rFonts w:ascii="Times New Roman" w:eastAsia="標楷體" w:hAnsi="Times New Roman" w:cs="Times New Roman"/>
          <w:sz w:val="28"/>
          <w:szCs w:val="28"/>
        </w:rPr>
        <w:t>花博志工資源中心（財團法人幸福福利文教基金會承接）</w:t>
      </w:r>
    </w:p>
    <w:p w:rsidR="00733EBD" w:rsidRPr="00715938" w:rsidRDefault="00733EBD" w:rsidP="001F5E7A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協辦單位：后里區公所、大甲區公所</w:t>
      </w:r>
    </w:p>
    <w:p w:rsidR="0071028B" w:rsidRPr="00EC6558" w:rsidRDefault="00EC6558" w:rsidP="00CC765E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辦理</w:t>
      </w:r>
      <w:r w:rsidR="0071028B" w:rsidRPr="00EC6558">
        <w:rPr>
          <w:rFonts w:ascii="Times New Roman" w:eastAsia="標楷體" w:hAnsi="Times New Roman" w:cs="Times New Roman"/>
          <w:b/>
          <w:sz w:val="32"/>
          <w:szCs w:val="28"/>
        </w:rPr>
        <w:t>時間與地點</w:t>
      </w:r>
    </w:p>
    <w:tbl>
      <w:tblPr>
        <w:tblStyle w:val="a4"/>
        <w:tblW w:w="5000" w:type="pct"/>
        <w:tblLook w:val="04A0"/>
      </w:tblPr>
      <w:tblGrid>
        <w:gridCol w:w="1013"/>
        <w:gridCol w:w="2322"/>
        <w:gridCol w:w="1594"/>
        <w:gridCol w:w="4925"/>
      </w:tblGrid>
      <w:tr w:rsidR="00733EBD" w:rsidRPr="00733EBD" w:rsidTr="00F75D6E">
        <w:tc>
          <w:tcPr>
            <w:tcW w:w="514" w:type="pct"/>
            <w:shd w:val="clear" w:color="auto" w:fill="74D280" w:themeFill="background1" w:themeFillShade="BF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1178" w:type="pct"/>
            <w:shd w:val="clear" w:color="auto" w:fill="74D280" w:themeFill="background1" w:themeFillShade="BF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809" w:type="pct"/>
            <w:shd w:val="clear" w:color="auto" w:fill="74D280" w:themeFill="background1" w:themeFillShade="BF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報到時間</w:t>
            </w:r>
          </w:p>
        </w:tc>
        <w:tc>
          <w:tcPr>
            <w:tcW w:w="2499" w:type="pct"/>
            <w:shd w:val="clear" w:color="auto" w:fill="74D280" w:themeFill="background1" w:themeFillShade="BF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F75D6E" w:rsidRPr="00733EBD" w:rsidTr="00F75D6E">
        <w:tc>
          <w:tcPr>
            <w:tcW w:w="514" w:type="pct"/>
            <w:vAlign w:val="center"/>
          </w:tcPr>
          <w:p w:rsidR="00F75D6E" w:rsidRPr="00733EBD" w:rsidRDefault="00F75D6E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pct"/>
            <w:vAlign w:val="center"/>
          </w:tcPr>
          <w:p w:rsidR="00F75D6E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106/10/17(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pct"/>
            <w:vAlign w:val="center"/>
          </w:tcPr>
          <w:p w:rsidR="00F75D6E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99" w:type="pct"/>
            <w:vAlign w:val="center"/>
          </w:tcPr>
          <w:p w:rsidR="00F75D6E" w:rsidRPr="00733EBD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臺中市政府陽明大樓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4-1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  <w:p w:rsidR="00F75D6E" w:rsidRPr="00733EBD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臺中市豐原區陽明街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75D6E" w:rsidRPr="00733EBD" w:rsidTr="00F75D6E">
        <w:tc>
          <w:tcPr>
            <w:tcW w:w="514" w:type="pct"/>
            <w:vAlign w:val="center"/>
          </w:tcPr>
          <w:p w:rsidR="00F75D6E" w:rsidRPr="00733EBD" w:rsidRDefault="00F75D6E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pct"/>
            <w:vAlign w:val="center"/>
          </w:tcPr>
          <w:p w:rsidR="00F75D6E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106/10/24(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9" w:type="pct"/>
            <w:vAlign w:val="center"/>
          </w:tcPr>
          <w:p w:rsidR="00F75D6E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99" w:type="pct"/>
            <w:vAlign w:val="center"/>
          </w:tcPr>
          <w:p w:rsidR="00F75D6E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臺中市政府惠中樓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  <w:p w:rsidR="00F75D6E" w:rsidRPr="00733EBD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臺中市西屯區臺灣大道三段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99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75D6E" w:rsidRPr="00733EBD" w:rsidTr="00F75D6E">
        <w:tc>
          <w:tcPr>
            <w:tcW w:w="514" w:type="pct"/>
            <w:vAlign w:val="center"/>
          </w:tcPr>
          <w:p w:rsidR="00F75D6E" w:rsidRPr="00733EBD" w:rsidRDefault="00F75D6E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pct"/>
            <w:vAlign w:val="center"/>
          </w:tcPr>
          <w:p w:rsidR="00F75D6E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106/11/7(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09" w:type="pct"/>
            <w:vAlign w:val="center"/>
          </w:tcPr>
          <w:p w:rsidR="00F75D6E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99" w:type="pct"/>
            <w:vAlign w:val="center"/>
          </w:tcPr>
          <w:p w:rsidR="00F75D6E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大甲區</w:t>
            </w: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文武朝陽孔門平安岷山等五里</w:t>
            </w:r>
          </w:p>
          <w:p w:rsidR="00F75D6E" w:rsidRPr="00733EBD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聯合活動中心</w:t>
            </w:r>
          </w:p>
          <w:p w:rsidR="00F75D6E" w:rsidRPr="00733EBD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臺中市大甲區文武里德興路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63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  <w:tr w:rsidR="00F75D6E" w:rsidRPr="00733EBD" w:rsidTr="00F75D6E">
        <w:tc>
          <w:tcPr>
            <w:tcW w:w="514" w:type="pct"/>
            <w:vAlign w:val="center"/>
          </w:tcPr>
          <w:p w:rsidR="00F75D6E" w:rsidRPr="00733EBD" w:rsidRDefault="00F75D6E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106/11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5D6E" w:rsidRPr="00733EBD" w:rsidRDefault="00F75D6E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99" w:type="pct"/>
            <w:vAlign w:val="center"/>
          </w:tcPr>
          <w:p w:rsidR="00F75D6E" w:rsidRDefault="00F75D6E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后里區公所</w:t>
            </w: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2</w:t>
            </w: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樓第一會議室</w:t>
            </w:r>
          </w:p>
          <w:p w:rsidR="00F75D6E" w:rsidRPr="00733EBD" w:rsidRDefault="00F75D6E" w:rsidP="009136EE">
            <w:pPr>
              <w:spacing w:line="480" w:lineRule="exact"/>
              <w:jc w:val="center"/>
              <w:rPr>
                <w:rStyle w:val="a6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臺中市</w:t>
            </w: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后里區公安路</w:t>
            </w: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84</w:t>
            </w: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號</w:t>
            </w:r>
            <w:r w:rsidRPr="00F75D6E"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65900" w:rsidRPr="00EC6558" w:rsidRDefault="0071028B" w:rsidP="00CC765E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/>
          <w:b/>
          <w:sz w:val="32"/>
          <w:szCs w:val="28"/>
        </w:rPr>
        <w:t>參加對象</w:t>
      </w:r>
      <w:r w:rsidR="005E0F19"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與名額</w:t>
      </w:r>
    </w:p>
    <w:p w:rsidR="005E0F19" w:rsidRPr="005E0F19" w:rsidRDefault="005E0F19" w:rsidP="005E0F19">
      <w:pPr>
        <w:pStyle w:val="a3"/>
        <w:numPr>
          <w:ilvl w:val="0"/>
          <w:numId w:val="7"/>
        </w:numPr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參加對象</w:t>
      </w:r>
      <w:r w:rsidR="00715938"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33EBD" w:rsidRPr="00271B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對花博志工有興趣之民眾、個人報名之志工</w:t>
      </w:r>
      <w:r w:rsidR="00715938"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715938" w:rsidRPr="005E0F19" w:rsidRDefault="00715938" w:rsidP="005E0F19">
      <w:pPr>
        <w:pStyle w:val="a3"/>
        <w:numPr>
          <w:ilvl w:val="0"/>
          <w:numId w:val="7"/>
        </w:numPr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參加名額：</w:t>
      </w:r>
      <w:r w:rsidR="001F5E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7635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場次上限</w:t>
      </w:r>
      <w:r w:rsidR="007635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100</w:t>
      </w:r>
      <w:r w:rsidR="007635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場次共計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400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5D2010" w:rsidRDefault="002E0261" w:rsidP="00CC765E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活動</w:t>
      </w:r>
      <w:r w:rsidR="0071028B" w:rsidRPr="00EC6558">
        <w:rPr>
          <w:rFonts w:ascii="Times New Roman" w:eastAsia="標楷體" w:hAnsi="Times New Roman" w:cs="Times New Roman"/>
          <w:b/>
          <w:sz w:val="32"/>
          <w:szCs w:val="28"/>
        </w:rPr>
        <w:t>流程</w:t>
      </w:r>
      <w:bookmarkStart w:id="0" w:name="_Hlk482655525"/>
    </w:p>
    <w:p w:rsidR="00733EBD" w:rsidRPr="00733EBD" w:rsidRDefault="00733EBD" w:rsidP="00733EBD">
      <w:pPr>
        <w:spacing w:before="24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33EB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一、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10/24</w:t>
      </w:r>
      <w:r>
        <w:rPr>
          <w:rFonts w:ascii="Times New Roman" w:eastAsia="標楷體" w:hAnsi="Times New Roman" w:cs="Times New Roman" w:hint="eastAsia"/>
          <w:sz w:val="28"/>
          <w:szCs w:val="28"/>
        </w:rPr>
        <w:t>西屯場、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11/7</w:t>
      </w:r>
      <w:r>
        <w:rPr>
          <w:rFonts w:ascii="Times New Roman" w:eastAsia="標楷體" w:hAnsi="Times New Roman" w:cs="Times New Roman" w:hint="eastAsia"/>
          <w:sz w:val="28"/>
          <w:szCs w:val="28"/>
        </w:rPr>
        <w:t>大甲場：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2903"/>
        <w:gridCol w:w="3772"/>
        <w:gridCol w:w="1450"/>
      </w:tblGrid>
      <w:tr w:rsidR="009475F6" w:rsidRPr="001E0B17" w:rsidTr="000C1A22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bookmarkEnd w:id="0"/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30~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入席。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6660D0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</w:t>
            </w:r>
            <w:r w:rsidR="009475F6"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6660D0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社會局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10~10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1E0B17" w:rsidRDefault="009475F6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花博相本推廣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說明花博相本及使用方式，鼓勵與會者使用。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Default="009475F6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0C1A22">
        <w:trPr>
          <w:trHeight w:val="35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2B" w:rsidRDefault="009475F6" w:rsidP="00230B2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招募說明</w:t>
            </w:r>
            <w:r w:rsidR="00230B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</w:p>
          <w:p w:rsidR="009475F6" w:rsidRPr="001E0B17" w:rsidRDefault="00230B2B" w:rsidP="00230B2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志工工作內容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F6" w:rsidRPr="001E0B17" w:rsidRDefault="00733EBD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  <w:r w:rsidRPr="001E0B17">
              <w:rPr>
                <w:rFonts w:ascii="Times New Roman" w:eastAsia="標楷體" w:hAnsi="Times New Roman"/>
                <w:sz w:val="28"/>
                <w:szCs w:val="28"/>
              </w:rPr>
              <w:t>花博志工招募條件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、九大任務分組簡介、志工工作內容等。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733EBD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Default="00733EBD" w:rsidP="00733EB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E" w:rsidRDefault="00702BBE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花博志工整合服務</w:t>
            </w:r>
          </w:p>
          <w:p w:rsidR="009475F6" w:rsidRDefault="00702BBE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平台系統教育訓練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702BBE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講解平台帳號註冊、報名流程等操作說明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733EBD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Pr="00E8795A" w:rsidRDefault="00733EBD" w:rsidP="00733EB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問答時間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提出問題，現場答</w:t>
            </w:r>
            <w:r w:rsidR="00733E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詢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社會局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結束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、回收意願調查表</w:t>
            </w:r>
          </w:p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、散場，領取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餐盒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190AC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33EBD" w:rsidRPr="00733EBD" w:rsidRDefault="00733EBD" w:rsidP="00733EBD">
      <w:pPr>
        <w:spacing w:before="24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733EB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10/17</w:t>
      </w:r>
      <w:r>
        <w:rPr>
          <w:rFonts w:ascii="Times New Roman" w:eastAsia="標楷體" w:hAnsi="Times New Roman" w:cs="Times New Roman" w:hint="eastAsia"/>
          <w:sz w:val="28"/>
          <w:szCs w:val="28"/>
        </w:rPr>
        <w:t>豐原場</w:t>
      </w:r>
      <w:r w:rsidR="00F75D6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75D6E">
        <w:rPr>
          <w:rFonts w:ascii="Times New Roman" w:eastAsia="標楷體" w:hAnsi="Times New Roman" w:cs="Times New Roman" w:hint="eastAsia"/>
          <w:sz w:val="28"/>
          <w:szCs w:val="28"/>
        </w:rPr>
        <w:t>11/10</w:t>
      </w:r>
      <w:r w:rsidR="00F75D6E">
        <w:rPr>
          <w:rFonts w:ascii="Times New Roman" w:eastAsia="標楷體" w:hAnsi="Times New Roman" w:cs="Times New Roman" w:hint="eastAsia"/>
          <w:sz w:val="28"/>
          <w:szCs w:val="28"/>
        </w:rPr>
        <w:t>后里場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2903"/>
        <w:gridCol w:w="3772"/>
        <w:gridCol w:w="1450"/>
      </w:tblGrid>
      <w:tr w:rsidR="00733EBD" w:rsidRPr="001E0B17" w:rsidTr="009136EE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入席。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30~14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社會局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40~15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花博相本推廣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說明花博相本及使用方式，鼓勵與會者使用。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733EBD" w:rsidRPr="001E0B17" w:rsidTr="009136EE">
        <w:trPr>
          <w:trHeight w:val="35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招募說明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</w:p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志工工作內容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BD" w:rsidRPr="001E0B17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  <w:r w:rsidRPr="001E0B17">
              <w:rPr>
                <w:rFonts w:ascii="Times New Roman" w:eastAsia="標楷體" w:hAnsi="Times New Roman"/>
                <w:sz w:val="28"/>
                <w:szCs w:val="28"/>
              </w:rPr>
              <w:t>花博志工招募條件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、九大任務分組簡介、志工工作內容等。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花博志工整合服務</w:t>
            </w:r>
          </w:p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平台系統教育訓練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講解平台帳號註冊、報名流程等操作說明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733EBD" w:rsidRPr="00E8795A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問答時間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提出問題，現場答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詢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社會局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結束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、回收意願調查表</w:t>
            </w:r>
          </w:p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、散場，領取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餐盒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1B2D" w:rsidRPr="00EC6558" w:rsidRDefault="00B019C9" w:rsidP="00EC6558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報名方式</w:t>
      </w:r>
    </w:p>
    <w:p w:rsidR="0018119C" w:rsidRDefault="0018119C" w:rsidP="00B65900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可採</w:t>
      </w:r>
      <w:r w:rsidRPr="009475F6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>
        <w:rPr>
          <w:rFonts w:ascii="Times New Roman" w:eastAsia="標楷體" w:hAnsi="Times New Roman" w:cs="Times New Roman" w:hint="eastAsia"/>
          <w:sz w:val="28"/>
          <w:szCs w:val="28"/>
        </w:rPr>
        <w:t>或傳真報名，請擇一方式報名：</w:t>
      </w:r>
    </w:p>
    <w:p w:rsidR="009475F6" w:rsidRDefault="0018119C" w:rsidP="0018119C">
      <w:pPr>
        <w:spacing w:line="480" w:lineRule="exact"/>
        <w:ind w:leftChars="473" w:left="1561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445A" w:rsidRPr="0018119C">
        <w:rPr>
          <w:rFonts w:ascii="Times New Roman" w:eastAsia="標楷體" w:hAnsi="Times New Roman" w:cs="Times New Roman" w:hint="eastAsia"/>
          <w:sz w:val="28"/>
          <w:szCs w:val="28"/>
        </w:rPr>
        <w:t>線上報名：</w:t>
      </w:r>
      <w:r w:rsidR="009579AE" w:rsidRPr="009579AE">
        <w:rPr>
          <w:rFonts w:ascii="Times New Roman" w:eastAsia="標楷體" w:hAnsi="Times New Roman" w:cs="Times New Roman"/>
          <w:sz w:val="28"/>
          <w:szCs w:val="28"/>
          <w:u w:val="single"/>
        </w:rPr>
        <w:t>https://goo.gl/vyeX4Y</w:t>
      </w:r>
    </w:p>
    <w:p w:rsidR="001E16CE" w:rsidRPr="0018119C" w:rsidRDefault="0018119C" w:rsidP="0018119C">
      <w:pPr>
        <w:spacing w:line="480" w:lineRule="exact"/>
        <w:ind w:leftChars="473" w:left="1561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傳真報名：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請填寫報名表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傳真至花博志工資源中心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04-2437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1308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報名，傳真後請</w:t>
      </w:r>
      <w:r w:rsidR="002D4DC7">
        <w:rPr>
          <w:rFonts w:ascii="Times New Roman" w:eastAsia="標楷體" w:hAnsi="Times New Roman" w:cs="Times New Roman" w:hint="eastAsia"/>
          <w:sz w:val="28"/>
          <w:szCs w:val="28"/>
        </w:rPr>
        <w:t>電</w:t>
      </w:r>
      <w:r w:rsidR="00591DB7">
        <w:rPr>
          <w:rFonts w:ascii="Times New Roman" w:eastAsia="標楷體" w:hAnsi="Times New Roman" w:cs="Times New Roman" w:hint="eastAsia"/>
          <w:sz w:val="28"/>
          <w:szCs w:val="28"/>
        </w:rPr>
        <w:t>話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確認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19C9" w:rsidRPr="00720553" w:rsidRDefault="008700AA" w:rsidP="00720553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475F6">
        <w:rPr>
          <w:rFonts w:ascii="Times New Roman" w:eastAsia="標楷體" w:hAnsi="Times New Roman" w:cs="Times New Roman" w:hint="eastAsia"/>
          <w:sz w:val="28"/>
          <w:szCs w:val="28"/>
        </w:rPr>
        <w:t>報</w:t>
      </w:r>
      <w:r w:rsidR="00F5445A" w:rsidRPr="009475F6">
        <w:rPr>
          <w:rFonts w:ascii="Times New Roman" w:eastAsia="標楷體" w:hAnsi="Times New Roman" w:cs="Times New Roman" w:hint="eastAsia"/>
          <w:sz w:val="28"/>
          <w:szCs w:val="28"/>
        </w:rPr>
        <w:t>名期限</w:t>
      </w:r>
      <w:r w:rsidR="00EF42F3" w:rsidRPr="009475F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F5E7A">
        <w:rPr>
          <w:rFonts w:ascii="Times New Roman" w:eastAsia="標楷體" w:hAnsi="Times New Roman" w:cs="Times New Roman" w:hint="eastAsia"/>
          <w:sz w:val="28"/>
          <w:szCs w:val="28"/>
        </w:rPr>
        <w:t>即日</w:t>
      </w:r>
      <w:r w:rsidR="000C56D9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1F5E7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33EBD">
        <w:rPr>
          <w:rFonts w:ascii="Times New Roman" w:eastAsia="標楷體" w:hAnsi="Times New Roman" w:cs="Times New Roman" w:hint="eastAsia"/>
          <w:sz w:val="28"/>
          <w:szCs w:val="28"/>
        </w:rPr>
        <w:t>額滿為</w:t>
      </w:r>
      <w:r w:rsidR="00F5445A" w:rsidRPr="00720553">
        <w:rPr>
          <w:rFonts w:ascii="Times New Roman" w:eastAsia="標楷體" w:hAnsi="Times New Roman" w:cs="Times New Roman" w:hint="eastAsia"/>
          <w:sz w:val="28"/>
          <w:szCs w:val="28"/>
        </w:rPr>
        <w:t>止。</w:t>
      </w:r>
    </w:p>
    <w:p w:rsidR="005E0F19" w:rsidRPr="0059251D" w:rsidRDefault="00F5445A" w:rsidP="005E0F19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聯絡窗口</w:t>
      </w:r>
      <w:r w:rsidR="00EF42F3" w:rsidRPr="0059251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8700AA" w:rsidRPr="0059251D">
        <w:rPr>
          <w:rFonts w:ascii="Times New Roman" w:eastAsia="標楷體" w:hAnsi="Times New Roman" w:cs="Times New Roman" w:hint="eastAsia"/>
          <w:sz w:val="28"/>
          <w:szCs w:val="28"/>
        </w:rPr>
        <w:t>花博志工資源中心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(04)2437-2507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75F6" w:rsidRPr="0059251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33EBD">
        <w:rPr>
          <w:rFonts w:ascii="Times New Roman" w:eastAsia="標楷體" w:hAnsi="Times New Roman" w:cs="Times New Roman" w:hint="eastAsia"/>
          <w:sz w:val="28"/>
          <w:szCs w:val="28"/>
        </w:rPr>
        <w:t>顏小姐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9251D" w:rsidRPr="00BE3E23" w:rsidRDefault="00EC6558" w:rsidP="00CC765E">
      <w:pPr>
        <w:widowControl/>
        <w:spacing w:before="240"/>
        <w:rPr>
          <w:rFonts w:ascii="Times New Roman" w:eastAsia="標楷體" w:hAnsi="Times New Roman" w:cs="Times New Roman"/>
          <w:b/>
          <w:sz w:val="32"/>
          <w:szCs w:val="32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柒、報名表</w:t>
      </w:r>
    </w:p>
    <w:tbl>
      <w:tblPr>
        <w:tblStyle w:val="a4"/>
        <w:tblW w:w="5000" w:type="pct"/>
        <w:jc w:val="center"/>
        <w:tblLook w:val="04A0"/>
      </w:tblPr>
      <w:tblGrid>
        <w:gridCol w:w="1910"/>
        <w:gridCol w:w="1133"/>
        <w:gridCol w:w="2176"/>
        <w:gridCol w:w="4635"/>
      </w:tblGrid>
      <w:tr w:rsidR="00CC765E" w:rsidRPr="00BE3E23" w:rsidTr="00D1695A">
        <w:trPr>
          <w:trHeight w:val="60"/>
          <w:jc w:val="center"/>
        </w:trPr>
        <w:tc>
          <w:tcPr>
            <w:tcW w:w="5000" w:type="pct"/>
            <w:gridSpan w:val="4"/>
            <w:vAlign w:val="center"/>
          </w:tcPr>
          <w:p w:rsidR="00CC765E" w:rsidRPr="00EC6558" w:rsidRDefault="00CC765E" w:rsidP="00CC765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「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2018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臺中世界花卉博覽會志工招募說明會」</w:t>
            </w:r>
          </w:p>
          <w:p w:rsidR="00CC765E" w:rsidRPr="00BE3E23" w:rsidRDefault="00CC765E" w:rsidP="00CC765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報名表</w:t>
            </w: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59251D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單位名稱</w:t>
            </w:r>
          </w:p>
        </w:tc>
        <w:tc>
          <w:tcPr>
            <w:tcW w:w="4031" w:type="pct"/>
            <w:gridSpan w:val="3"/>
          </w:tcPr>
          <w:p w:rsidR="0059251D" w:rsidRPr="00BE3E23" w:rsidRDefault="001E592F" w:rsidP="001E592F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E59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無則免填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59251D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4031" w:type="pct"/>
            <w:gridSpan w:val="3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6558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EC6558" w:rsidRPr="00F56065" w:rsidRDefault="00EC6558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4031" w:type="pct"/>
            <w:gridSpan w:val="3"/>
          </w:tcPr>
          <w:p w:rsidR="00EC6558" w:rsidRPr="00BE3E23" w:rsidRDefault="001E592F" w:rsidP="001E592F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E59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無則免填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CC765E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</w:t>
            </w:r>
            <w:r w:rsidR="0059251D"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</w:t>
            </w:r>
          </w:p>
        </w:tc>
        <w:tc>
          <w:tcPr>
            <w:tcW w:w="4031" w:type="pct"/>
            <w:gridSpan w:val="3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CC765E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餐食</w:t>
            </w:r>
          </w:p>
        </w:tc>
        <w:tc>
          <w:tcPr>
            <w:tcW w:w="4031" w:type="pct"/>
            <w:gridSpan w:val="3"/>
          </w:tcPr>
          <w:p w:rsidR="0059251D" w:rsidRPr="00BE3E23" w:rsidRDefault="00CC765E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577327" w:rsidRPr="00BE3E23" w:rsidTr="00F75D6E">
        <w:trPr>
          <w:trHeight w:val="96"/>
          <w:jc w:val="center"/>
        </w:trPr>
        <w:tc>
          <w:tcPr>
            <w:tcW w:w="969" w:type="pct"/>
            <w:vMerge w:val="restart"/>
            <w:shd w:val="clear" w:color="auto" w:fill="74D280" w:themeFill="background1" w:themeFillShade="BF"/>
            <w:vAlign w:val="center"/>
          </w:tcPr>
          <w:p w:rsidR="00577327" w:rsidRDefault="00577327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參與場次</w:t>
            </w:r>
          </w:p>
          <w:p w:rsidR="00864FFB" w:rsidRPr="00F56065" w:rsidRDefault="00864FFB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請擇一場次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575" w:type="pct"/>
            <w:shd w:val="clear" w:color="auto" w:fill="74D280" w:themeFill="background1" w:themeFillShade="BF"/>
            <w:vAlign w:val="center"/>
          </w:tcPr>
          <w:p w:rsidR="00577327" w:rsidRPr="00577327" w:rsidRDefault="00577327" w:rsidP="00577327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73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請勾選</w:t>
            </w:r>
          </w:p>
        </w:tc>
        <w:tc>
          <w:tcPr>
            <w:tcW w:w="1104" w:type="pct"/>
            <w:shd w:val="clear" w:color="auto" w:fill="74D280" w:themeFill="background1" w:themeFillShade="BF"/>
            <w:vAlign w:val="center"/>
          </w:tcPr>
          <w:p w:rsidR="00577327" w:rsidRPr="00577327" w:rsidRDefault="00577327" w:rsidP="00577327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73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52" w:type="pct"/>
            <w:shd w:val="clear" w:color="auto" w:fill="74D280" w:themeFill="background1" w:themeFillShade="BF"/>
            <w:vAlign w:val="center"/>
          </w:tcPr>
          <w:p w:rsidR="00577327" w:rsidRPr="00577327" w:rsidRDefault="00577327" w:rsidP="00577327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73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</w:tr>
      <w:tr w:rsidR="00F75D6E" w:rsidRPr="00BE3E23" w:rsidTr="00F75D6E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106/10/17(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pct"/>
            <w:vAlign w:val="center"/>
          </w:tcPr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臺中市政府陽明大樓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4-1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F75D6E" w:rsidRPr="00BE3E23" w:rsidTr="00F75D6E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106/10/24(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52" w:type="pct"/>
            <w:vAlign w:val="center"/>
          </w:tcPr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臺中市政府惠中樓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F75D6E" w:rsidRPr="00BE3E23" w:rsidTr="00F75D6E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106/11/7(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52" w:type="pct"/>
            <w:vAlign w:val="center"/>
          </w:tcPr>
          <w:p w:rsidR="00F75D6E" w:rsidRPr="00733EBD" w:rsidRDefault="00F75D6E" w:rsidP="00F75D6E">
            <w:pPr>
              <w:spacing w:line="480" w:lineRule="exact"/>
              <w:jc w:val="center"/>
              <w:rPr>
                <w:rStyle w:val="a6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大甲區</w:t>
            </w: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文武朝陽孔門平安岷山等五里聯合活動中心</w:t>
            </w:r>
          </w:p>
        </w:tc>
      </w:tr>
      <w:tr w:rsidR="00F75D6E" w:rsidRPr="00BE3E23" w:rsidTr="00F75D6E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F75D6E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bookmarkStart w:id="1" w:name="_GoBack"/>
            <w:bookmarkEnd w:id="1"/>
          </w:p>
        </w:tc>
        <w:tc>
          <w:tcPr>
            <w:tcW w:w="2352" w:type="pct"/>
            <w:vAlign w:val="center"/>
          </w:tcPr>
          <w:p w:rsidR="00F75D6E" w:rsidRPr="00733EBD" w:rsidRDefault="00F75D6E" w:rsidP="00F75D6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75D6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后里區公所</w:t>
            </w:r>
            <w:r w:rsidRPr="00F75D6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75D6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樓第一會議室</w:t>
            </w:r>
          </w:p>
        </w:tc>
      </w:tr>
      <w:tr w:rsidR="00F75D6E" w:rsidRPr="00BE3E23" w:rsidTr="00D1695A">
        <w:trPr>
          <w:trHeight w:val="60"/>
          <w:jc w:val="center"/>
        </w:trPr>
        <w:tc>
          <w:tcPr>
            <w:tcW w:w="5000" w:type="pct"/>
            <w:gridSpan w:val="4"/>
            <w:vAlign w:val="center"/>
          </w:tcPr>
          <w:p w:rsidR="00F75D6E" w:rsidRDefault="00F75D6E" w:rsidP="00F75D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備註：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請填寫您的報名資訊，並傳真至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2437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1308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進行報名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1811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傳真後請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 w:rsidRPr="001811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確認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如有報名問題，請洽詢</w:t>
            </w:r>
            <w:r w:rsidRPr="005925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(04)2437-2507</w:t>
            </w:r>
            <w:r w:rsidRPr="005925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5925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顏小姐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F5445A" w:rsidRPr="00CC765E" w:rsidRDefault="00F5445A" w:rsidP="00CC765E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5445A" w:rsidRPr="00CC765E" w:rsidSect="005E0F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74" w:rsidRDefault="00274774" w:rsidP="00E246F9">
      <w:r>
        <w:separator/>
      </w:r>
    </w:p>
  </w:endnote>
  <w:endnote w:type="continuationSeparator" w:id="1">
    <w:p w:rsidR="00274774" w:rsidRDefault="00274774" w:rsidP="00E2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74" w:rsidRDefault="00274774" w:rsidP="00E246F9">
      <w:r>
        <w:separator/>
      </w:r>
    </w:p>
  </w:footnote>
  <w:footnote w:type="continuationSeparator" w:id="1">
    <w:p w:rsidR="00274774" w:rsidRDefault="00274774" w:rsidP="00E24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D4"/>
    <w:multiLevelType w:val="multilevel"/>
    <w:tmpl w:val="01861ED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21BA7"/>
    <w:multiLevelType w:val="hybridMultilevel"/>
    <w:tmpl w:val="8D7434AE"/>
    <w:lvl w:ilvl="0" w:tplc="405C8008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C9A661FE">
      <w:start w:val="1"/>
      <w:numFmt w:val="taiwaneseCountingThousand"/>
      <w:lvlText w:val="%2、"/>
      <w:lvlJc w:val="left"/>
      <w:pPr>
        <w:ind w:left="2989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DF6C80"/>
    <w:multiLevelType w:val="hybridMultilevel"/>
    <w:tmpl w:val="D1C4024E"/>
    <w:lvl w:ilvl="0" w:tplc="E12A873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55B84"/>
    <w:multiLevelType w:val="multilevel"/>
    <w:tmpl w:val="1D255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204A52"/>
    <w:multiLevelType w:val="hybridMultilevel"/>
    <w:tmpl w:val="BB76360C"/>
    <w:lvl w:ilvl="0" w:tplc="2EC0EB96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FB5F8F"/>
    <w:multiLevelType w:val="hybridMultilevel"/>
    <w:tmpl w:val="96A8261A"/>
    <w:lvl w:ilvl="0" w:tplc="29D89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6671B7"/>
    <w:multiLevelType w:val="hybridMultilevel"/>
    <w:tmpl w:val="21AAE3CE"/>
    <w:lvl w:ilvl="0" w:tplc="12EEA618">
      <w:start w:val="1"/>
      <w:numFmt w:val="taiwaneseCountingThousand"/>
      <w:lvlText w:val="%1、"/>
      <w:lvlJc w:val="center"/>
      <w:pPr>
        <w:ind w:left="1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5A037BC9"/>
    <w:multiLevelType w:val="hybridMultilevel"/>
    <w:tmpl w:val="0E2CED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15E5B4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E86771"/>
    <w:multiLevelType w:val="hybridMultilevel"/>
    <w:tmpl w:val="10CE1F76"/>
    <w:lvl w:ilvl="0" w:tplc="0B3C53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8B"/>
    <w:rsid w:val="00012138"/>
    <w:rsid w:val="00025E37"/>
    <w:rsid w:val="00032418"/>
    <w:rsid w:val="000A207B"/>
    <w:rsid w:val="000C1A22"/>
    <w:rsid w:val="000C56D9"/>
    <w:rsid w:val="0018119C"/>
    <w:rsid w:val="00190AC4"/>
    <w:rsid w:val="001B1E12"/>
    <w:rsid w:val="001D6236"/>
    <w:rsid w:val="001E16CE"/>
    <w:rsid w:val="001E592F"/>
    <w:rsid w:val="001F5E7A"/>
    <w:rsid w:val="00203B4F"/>
    <w:rsid w:val="00206991"/>
    <w:rsid w:val="00222E32"/>
    <w:rsid w:val="00230B2B"/>
    <w:rsid w:val="00247CD8"/>
    <w:rsid w:val="00274774"/>
    <w:rsid w:val="002D4DC7"/>
    <w:rsid w:val="002E0261"/>
    <w:rsid w:val="002E0F25"/>
    <w:rsid w:val="00311B0C"/>
    <w:rsid w:val="003336C4"/>
    <w:rsid w:val="00372D35"/>
    <w:rsid w:val="003A4219"/>
    <w:rsid w:val="003D4FA0"/>
    <w:rsid w:val="00413035"/>
    <w:rsid w:val="00441D25"/>
    <w:rsid w:val="004440BF"/>
    <w:rsid w:val="004779F3"/>
    <w:rsid w:val="00490140"/>
    <w:rsid w:val="004D5091"/>
    <w:rsid w:val="004E6ED3"/>
    <w:rsid w:val="00502BAC"/>
    <w:rsid w:val="00521594"/>
    <w:rsid w:val="0053039A"/>
    <w:rsid w:val="005717DE"/>
    <w:rsid w:val="00577327"/>
    <w:rsid w:val="00591DB7"/>
    <w:rsid w:val="0059251D"/>
    <w:rsid w:val="005B17E2"/>
    <w:rsid w:val="005C4123"/>
    <w:rsid w:val="005D2010"/>
    <w:rsid w:val="005D2687"/>
    <w:rsid w:val="005E0F19"/>
    <w:rsid w:val="00624EEC"/>
    <w:rsid w:val="0063011C"/>
    <w:rsid w:val="006330B5"/>
    <w:rsid w:val="00661272"/>
    <w:rsid w:val="006660D0"/>
    <w:rsid w:val="00676A4D"/>
    <w:rsid w:val="006E135A"/>
    <w:rsid w:val="006F1C99"/>
    <w:rsid w:val="007024A1"/>
    <w:rsid w:val="00702BBE"/>
    <w:rsid w:val="0071028B"/>
    <w:rsid w:val="00713B90"/>
    <w:rsid w:val="00715938"/>
    <w:rsid w:val="00720553"/>
    <w:rsid w:val="00733EBD"/>
    <w:rsid w:val="00763530"/>
    <w:rsid w:val="00790147"/>
    <w:rsid w:val="00797821"/>
    <w:rsid w:val="007A78C0"/>
    <w:rsid w:val="007B4D41"/>
    <w:rsid w:val="00803758"/>
    <w:rsid w:val="00864FFB"/>
    <w:rsid w:val="008700AA"/>
    <w:rsid w:val="008C0E17"/>
    <w:rsid w:val="00906F96"/>
    <w:rsid w:val="00940283"/>
    <w:rsid w:val="009475F6"/>
    <w:rsid w:val="009579AE"/>
    <w:rsid w:val="009652AE"/>
    <w:rsid w:val="009B2492"/>
    <w:rsid w:val="00A1717A"/>
    <w:rsid w:val="00A269C2"/>
    <w:rsid w:val="00A278AF"/>
    <w:rsid w:val="00A811AB"/>
    <w:rsid w:val="00AB4C32"/>
    <w:rsid w:val="00AB6615"/>
    <w:rsid w:val="00AD3254"/>
    <w:rsid w:val="00B018EE"/>
    <w:rsid w:val="00B019C9"/>
    <w:rsid w:val="00B6316D"/>
    <w:rsid w:val="00B65900"/>
    <w:rsid w:val="00BB6A6B"/>
    <w:rsid w:val="00C14218"/>
    <w:rsid w:val="00CC765E"/>
    <w:rsid w:val="00D1695A"/>
    <w:rsid w:val="00D31B2D"/>
    <w:rsid w:val="00D37468"/>
    <w:rsid w:val="00D61758"/>
    <w:rsid w:val="00D72C7F"/>
    <w:rsid w:val="00D72DF1"/>
    <w:rsid w:val="00DB4702"/>
    <w:rsid w:val="00E246F9"/>
    <w:rsid w:val="00EB687E"/>
    <w:rsid w:val="00EC6558"/>
    <w:rsid w:val="00EF42F3"/>
    <w:rsid w:val="00F5445A"/>
    <w:rsid w:val="00F56065"/>
    <w:rsid w:val="00F75D6E"/>
    <w:rsid w:val="00FB2443"/>
    <w:rsid w:val="00FC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8B"/>
    <w:pPr>
      <w:ind w:leftChars="200" w:left="480"/>
    </w:pPr>
  </w:style>
  <w:style w:type="table" w:styleId="a4">
    <w:name w:val="Table Grid"/>
    <w:basedOn w:val="a1"/>
    <w:uiPriority w:val="39"/>
    <w:rsid w:val="009B2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a1"/>
    <w:uiPriority w:val="49"/>
    <w:rsid w:val="00AB661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5">
    <w:name w:val="Hyperlink"/>
    <w:basedOn w:val="a0"/>
    <w:uiPriority w:val="99"/>
    <w:unhideWhenUsed/>
    <w:rsid w:val="00B019C9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B019C9"/>
    <w:rPr>
      <w:color w:val="2B579A"/>
      <w:shd w:val="clear" w:color="auto" w:fill="E6E6E6"/>
    </w:rPr>
  </w:style>
  <w:style w:type="character" w:styleId="a6">
    <w:name w:val="Strong"/>
    <w:basedOn w:val="a0"/>
    <w:uiPriority w:val="22"/>
    <w:qFormat/>
    <w:rsid w:val="00715938"/>
    <w:rPr>
      <w:b/>
      <w:bCs/>
    </w:rPr>
  </w:style>
  <w:style w:type="paragraph" w:customStyle="1" w:styleId="10">
    <w:name w:val="清單段落1"/>
    <w:basedOn w:val="a"/>
    <w:uiPriority w:val="34"/>
    <w:qFormat/>
    <w:rsid w:val="00372D35"/>
    <w:pPr>
      <w:widowControl/>
      <w:spacing w:beforeLines="50"/>
      <w:ind w:leftChars="200" w:left="480" w:firstLineChars="100" w:firstLine="10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E2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46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46F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811AB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3D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2017-07-13T05:28:00Z</cp:lastPrinted>
  <dcterms:created xsi:type="dcterms:W3CDTF">2017-09-30T07:48:00Z</dcterms:created>
  <dcterms:modified xsi:type="dcterms:W3CDTF">2017-09-30T07:48:00Z</dcterms:modified>
</cp:coreProperties>
</file>